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7A" w:rsidRDefault="00421F7A" w:rsidP="00926C01">
      <w:pPr>
        <w:jc w:val="center"/>
        <w:rPr>
          <w:color w:val="000000" w:themeColor="text1"/>
          <w:lang w:val="tt-RU"/>
        </w:rPr>
      </w:pPr>
      <w:r>
        <w:rPr>
          <w:noProof/>
          <w:color w:val="000000" w:themeColor="text1"/>
        </w:rPr>
        <w:drawing>
          <wp:inline distT="0" distB="0" distL="0" distR="0" wp14:anchorId="6F499BBE" wp14:editId="75E8C321">
            <wp:extent cx="5934075" cy="8658225"/>
            <wp:effectExtent l="0" t="0" r="0" b="0"/>
            <wp:docPr id="1" name="Рисунок 1" descr="C:\Users\Selvina\Desktop\NMkKcOfZV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vina\Desktop\NMkKcOfZVf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F7A" w:rsidRDefault="00421F7A" w:rsidP="00926C01">
      <w:pPr>
        <w:jc w:val="center"/>
        <w:rPr>
          <w:color w:val="000000" w:themeColor="text1"/>
          <w:lang w:val="tt-RU"/>
        </w:rPr>
      </w:pPr>
    </w:p>
    <w:p w:rsidR="00421F7A" w:rsidRDefault="00421F7A" w:rsidP="00926C01">
      <w:pPr>
        <w:jc w:val="center"/>
        <w:rPr>
          <w:color w:val="000000" w:themeColor="text1"/>
          <w:lang w:val="tt-RU"/>
        </w:rPr>
      </w:pPr>
    </w:p>
    <w:p w:rsidR="00421F7A" w:rsidRDefault="00421F7A" w:rsidP="00926C01">
      <w:pPr>
        <w:jc w:val="center"/>
        <w:rPr>
          <w:color w:val="000000" w:themeColor="text1"/>
          <w:lang w:val="tt-RU"/>
        </w:rPr>
      </w:pPr>
    </w:p>
    <w:p w:rsidR="00F10709" w:rsidRPr="00926C01" w:rsidRDefault="00366AD6" w:rsidP="00926C01">
      <w:pPr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 w:rsidRPr="009522BB">
        <w:rPr>
          <w:b/>
          <w:sz w:val="28"/>
          <w:szCs w:val="28"/>
        </w:rPr>
        <w:lastRenderedPageBreak/>
        <w:t>Пояснительная записка</w:t>
      </w:r>
    </w:p>
    <w:p w:rsidR="00F10709" w:rsidRPr="009522BB" w:rsidRDefault="00F10709" w:rsidP="009522BB">
      <w:pPr>
        <w:tabs>
          <w:tab w:val="left" w:pos="6300"/>
        </w:tabs>
        <w:ind w:firstLine="540"/>
        <w:jc w:val="both"/>
        <w:rPr>
          <w:sz w:val="28"/>
          <w:szCs w:val="28"/>
        </w:rPr>
      </w:pPr>
    </w:p>
    <w:p w:rsidR="00F10709" w:rsidRPr="009522BB" w:rsidRDefault="00F10709" w:rsidP="009522BB">
      <w:pPr>
        <w:tabs>
          <w:tab w:val="left" w:pos="6300"/>
        </w:tabs>
        <w:ind w:firstLine="54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Так как формирование разносторонне развитой личности -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9522BB" w:rsidRDefault="00FA6B56" w:rsidP="009522BB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Грамотно поставленный процесс обучения детей шахматным азам позволяет реализовать многие позитивные идеи отечественных теоретиков и практиков – сделать обучение радостным, дает возможность учить детей без принуждения, поддерживать устойчивый интерес к знаниям, использовать многообразие форм обучения. Стержневым моментом уроков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сказок, рассказов и др.</w:t>
      </w:r>
    </w:p>
    <w:p w:rsidR="00FA6B56" w:rsidRPr="009522BB" w:rsidRDefault="00FA6B56" w:rsidP="009522BB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Шахматы в 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FA6B56" w:rsidRPr="009522BB" w:rsidRDefault="00FA6B56" w:rsidP="009522BB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Обучение игре в шахматы с 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  <w:r w:rsidRPr="009522BB">
        <w:rPr>
          <w:sz w:val="28"/>
          <w:szCs w:val="28"/>
        </w:rPr>
        <w:br/>
        <w:t>Древние мудрецы сформулировали суть шахмат так: “Разумом одерживать победу”.</w:t>
      </w:r>
    </w:p>
    <w:p w:rsidR="00FA6B56" w:rsidRPr="009522BB" w:rsidRDefault="00FA6B56" w:rsidP="009522BB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FA6B56" w:rsidRPr="009522BB" w:rsidRDefault="00FA6B56" w:rsidP="009522BB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 xml:space="preserve">Поэтому </w:t>
      </w:r>
      <w:r w:rsidRPr="009522BB">
        <w:rPr>
          <w:b/>
          <w:sz w:val="28"/>
          <w:szCs w:val="28"/>
        </w:rPr>
        <w:t>актуальность данной программы</w:t>
      </w:r>
      <w:r w:rsidRPr="009522BB">
        <w:rPr>
          <w:sz w:val="28"/>
          <w:szCs w:val="28"/>
        </w:rPr>
        <w:t xml:space="preserve">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781B6F" w:rsidRPr="009522BB" w:rsidRDefault="00F10709" w:rsidP="00781B6F">
      <w:pPr>
        <w:ind w:firstLine="54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 xml:space="preserve">Работа с детьми по данной программе наряду с теоретическими и практическими занятиями в группах, проходит и индивидуально для лучшего усвоения материала. Программа интегрирована с графиком соревнований, что позволяет учащимся в полной мере проявить полученные теоретические знания на практике, а так же выявить недостатки в подготовке. Занятия многообразны по своей форме – помимо лекций, бесед, игровых занятий и </w:t>
      </w:r>
      <w:r w:rsidRPr="009522BB">
        <w:rPr>
          <w:sz w:val="28"/>
          <w:szCs w:val="28"/>
        </w:rPr>
        <w:lastRenderedPageBreak/>
        <w:t>выполнения упражнений по пройденной теме, это и сеансы одновременной игры с руководителем, и конкурсы по решению задач, этюдов, турниры, игры различного типа на шахматную тематику, учащиеся готовят доклады по истории шахмат, проводятся анализы сыгранных на ответственных турнирах партий.</w:t>
      </w:r>
    </w:p>
    <w:p w:rsidR="00926C01" w:rsidRDefault="00926C01" w:rsidP="009522BB">
      <w:pPr>
        <w:ind w:firstLine="540"/>
        <w:jc w:val="both"/>
        <w:rPr>
          <w:b/>
          <w:sz w:val="28"/>
          <w:szCs w:val="28"/>
        </w:rPr>
      </w:pPr>
    </w:p>
    <w:p w:rsidR="00F10709" w:rsidRDefault="00F10709" w:rsidP="009522BB">
      <w:pPr>
        <w:ind w:firstLine="540"/>
        <w:jc w:val="both"/>
        <w:rPr>
          <w:sz w:val="28"/>
          <w:szCs w:val="28"/>
        </w:rPr>
      </w:pPr>
      <w:r w:rsidRPr="009522BB">
        <w:rPr>
          <w:b/>
          <w:sz w:val="28"/>
          <w:szCs w:val="28"/>
        </w:rPr>
        <w:t>Цель программы</w:t>
      </w:r>
      <w:r w:rsidRPr="009522BB">
        <w:rPr>
          <w:sz w:val="28"/>
          <w:szCs w:val="28"/>
        </w:rPr>
        <w:t xml:space="preserve"> – организация полноценного досуга учащихся через обучение игре в шахматы.</w:t>
      </w:r>
    </w:p>
    <w:p w:rsidR="00926C01" w:rsidRPr="009522BB" w:rsidRDefault="00926C01" w:rsidP="009522BB">
      <w:pPr>
        <w:ind w:firstLine="540"/>
        <w:jc w:val="both"/>
        <w:rPr>
          <w:sz w:val="28"/>
          <w:szCs w:val="28"/>
        </w:rPr>
      </w:pPr>
    </w:p>
    <w:p w:rsidR="00F10709" w:rsidRDefault="00F10709" w:rsidP="009522BB">
      <w:pPr>
        <w:ind w:firstLine="54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 xml:space="preserve">Достигаются указанные цели через решение следующих </w:t>
      </w:r>
      <w:r w:rsidRPr="009522BB">
        <w:rPr>
          <w:sz w:val="28"/>
          <w:szCs w:val="28"/>
          <w:u w:val="single"/>
        </w:rPr>
        <w:t>задач</w:t>
      </w:r>
      <w:r w:rsidRPr="009522BB">
        <w:rPr>
          <w:sz w:val="28"/>
          <w:szCs w:val="28"/>
        </w:rPr>
        <w:t>:</w:t>
      </w:r>
    </w:p>
    <w:p w:rsidR="00926C01" w:rsidRPr="009522BB" w:rsidRDefault="00926C01" w:rsidP="009522BB">
      <w:pPr>
        <w:ind w:firstLine="540"/>
        <w:jc w:val="both"/>
        <w:rPr>
          <w:sz w:val="28"/>
          <w:szCs w:val="28"/>
        </w:rPr>
      </w:pP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познакомить с историей шахмат,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дать учащимся теоретические знания по шахматной игре и рассказать о правилах проведения соревнований и правилах турнирного поведения.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привить любовь и интерес к шахматам и учению в целом,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 xml:space="preserve">научить анализировать свои и чужие ошибки, учиться на них, выбирать из множества решений единственно </w:t>
      </w:r>
      <w:proofErr w:type="gramStart"/>
      <w:r w:rsidRPr="009522BB">
        <w:rPr>
          <w:sz w:val="28"/>
          <w:szCs w:val="28"/>
        </w:rPr>
        <w:t>правильное</w:t>
      </w:r>
      <w:proofErr w:type="gramEnd"/>
      <w:r w:rsidRPr="009522BB">
        <w:rPr>
          <w:sz w:val="28"/>
          <w:szCs w:val="28"/>
        </w:rPr>
        <w:t xml:space="preserve">, планировать свою деятельность, работать самостоятельно, 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 xml:space="preserve">научить уважать соперника, 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развить логическое мышление, память, внимание, усидчивость и другие положительные качества личности,</w:t>
      </w:r>
    </w:p>
    <w:p w:rsidR="00F10709" w:rsidRPr="009522BB" w:rsidRDefault="00F10709" w:rsidP="00926C01">
      <w:pPr>
        <w:numPr>
          <w:ilvl w:val="1"/>
          <w:numId w:val="2"/>
        </w:numPr>
        <w:tabs>
          <w:tab w:val="num" w:pos="993"/>
        </w:tabs>
        <w:spacing w:line="276" w:lineRule="auto"/>
        <w:ind w:left="567" w:firstLine="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ввести в мир логической красоты и образного мышления, расширить представления об окружающем мире.</w:t>
      </w:r>
    </w:p>
    <w:p w:rsidR="00F10709" w:rsidRPr="009522BB" w:rsidRDefault="00F10709" w:rsidP="009522BB">
      <w:pPr>
        <w:tabs>
          <w:tab w:val="num" w:pos="993"/>
        </w:tabs>
        <w:ind w:left="567"/>
        <w:jc w:val="both"/>
        <w:rPr>
          <w:sz w:val="28"/>
          <w:szCs w:val="28"/>
        </w:rPr>
      </w:pPr>
    </w:p>
    <w:p w:rsidR="00F10709" w:rsidRPr="009522BB" w:rsidRDefault="009522BB" w:rsidP="009522B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рассчитана на 1 год</w:t>
      </w:r>
      <w:r w:rsidR="00F10709" w:rsidRPr="009522BB">
        <w:rPr>
          <w:sz w:val="28"/>
          <w:szCs w:val="28"/>
        </w:rPr>
        <w:t xml:space="preserve"> обучен</w:t>
      </w:r>
      <w:r w:rsidR="008F422A">
        <w:rPr>
          <w:sz w:val="28"/>
          <w:szCs w:val="28"/>
        </w:rPr>
        <w:t>ия. Программа предусматривает 68</w:t>
      </w:r>
      <w:r>
        <w:rPr>
          <w:sz w:val="28"/>
          <w:szCs w:val="28"/>
        </w:rPr>
        <w:t xml:space="preserve"> часов</w:t>
      </w:r>
      <w:r w:rsidR="00F10709" w:rsidRPr="009522BB">
        <w:rPr>
          <w:sz w:val="28"/>
          <w:szCs w:val="28"/>
        </w:rPr>
        <w:t xml:space="preserve"> </w:t>
      </w:r>
      <w:r>
        <w:rPr>
          <w:sz w:val="28"/>
          <w:szCs w:val="28"/>
        </w:rPr>
        <w:t>по 2 часа</w:t>
      </w:r>
      <w:r w:rsidR="00F10709" w:rsidRPr="009522BB"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>.</w:t>
      </w:r>
      <w:r w:rsidR="00366AD6">
        <w:rPr>
          <w:sz w:val="28"/>
          <w:szCs w:val="28"/>
        </w:rPr>
        <w:t xml:space="preserve"> </w:t>
      </w:r>
      <w:r w:rsidR="00F10709" w:rsidRPr="009522BB">
        <w:rPr>
          <w:sz w:val="28"/>
          <w:szCs w:val="28"/>
        </w:rPr>
        <w:t>В кружке занимаются дети среднего и старшего школьного возраста. В к</w:t>
      </w:r>
      <w:r>
        <w:rPr>
          <w:sz w:val="28"/>
          <w:szCs w:val="28"/>
        </w:rPr>
        <w:t>ружок принимаются все желающие</w:t>
      </w:r>
      <w:r w:rsidR="00F10709" w:rsidRPr="009522BB">
        <w:rPr>
          <w:sz w:val="28"/>
          <w:szCs w:val="28"/>
        </w:rPr>
        <w:t>.</w:t>
      </w:r>
    </w:p>
    <w:p w:rsidR="00B767A8" w:rsidRDefault="00B767A8" w:rsidP="00366AD6">
      <w:pPr>
        <w:pStyle w:val="a9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  <w:shd w:val="clear" w:color="auto" w:fill="FFFFFF"/>
        </w:rPr>
      </w:pPr>
    </w:p>
    <w:p w:rsidR="00FA6B56" w:rsidRDefault="00FA6B56" w:rsidP="00366AD6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9522BB">
        <w:rPr>
          <w:b/>
          <w:bCs/>
          <w:sz w:val="28"/>
          <w:szCs w:val="28"/>
        </w:rPr>
        <w:t>Основные формы и средства обучения:</w:t>
      </w:r>
    </w:p>
    <w:p w:rsidR="00366AD6" w:rsidRPr="009522BB" w:rsidRDefault="00366AD6" w:rsidP="00366AD6">
      <w:pPr>
        <w:pStyle w:val="a9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A6B56" w:rsidRPr="009522BB" w:rsidRDefault="00FA6B56" w:rsidP="00926C01">
      <w:pPr>
        <w:numPr>
          <w:ilvl w:val="0"/>
          <w:numId w:val="4"/>
        </w:numPr>
        <w:shd w:val="clear" w:color="auto" w:fill="FFFFFF"/>
        <w:tabs>
          <w:tab w:val="left" w:pos="1276"/>
        </w:tabs>
        <w:spacing w:line="276" w:lineRule="auto"/>
        <w:ind w:left="500" w:firstLine="357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Практическая игра.</w:t>
      </w:r>
    </w:p>
    <w:p w:rsidR="00FA6B56" w:rsidRPr="009522BB" w:rsidRDefault="00FA6B56" w:rsidP="00926C01">
      <w:pPr>
        <w:numPr>
          <w:ilvl w:val="0"/>
          <w:numId w:val="4"/>
        </w:numPr>
        <w:shd w:val="clear" w:color="auto" w:fill="FFFFFF"/>
        <w:tabs>
          <w:tab w:val="left" w:pos="1276"/>
        </w:tabs>
        <w:spacing w:line="276" w:lineRule="auto"/>
        <w:ind w:left="500" w:firstLine="357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Решение шахматных задач, комбинаций и этюдов.</w:t>
      </w:r>
    </w:p>
    <w:p w:rsidR="00FA6B56" w:rsidRPr="009522BB" w:rsidRDefault="00FA6B56" w:rsidP="00926C01">
      <w:pPr>
        <w:numPr>
          <w:ilvl w:val="0"/>
          <w:numId w:val="4"/>
        </w:numPr>
        <w:shd w:val="clear" w:color="auto" w:fill="FFFFFF"/>
        <w:tabs>
          <w:tab w:val="left" w:pos="1276"/>
        </w:tabs>
        <w:spacing w:line="276" w:lineRule="auto"/>
        <w:ind w:left="500"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Дидактические игры и задания, игровые упражнения;</w:t>
      </w:r>
    </w:p>
    <w:p w:rsidR="00FA6B56" w:rsidRPr="009522BB" w:rsidRDefault="00FA6B56" w:rsidP="00926C01">
      <w:pPr>
        <w:numPr>
          <w:ilvl w:val="0"/>
          <w:numId w:val="4"/>
        </w:numPr>
        <w:shd w:val="clear" w:color="auto" w:fill="FFFFFF"/>
        <w:tabs>
          <w:tab w:val="left" w:pos="1276"/>
        </w:tabs>
        <w:spacing w:line="276" w:lineRule="auto"/>
        <w:ind w:left="500"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Теоретические занятия, шахматные игры, шахматные дидактические игрушки.</w:t>
      </w:r>
    </w:p>
    <w:p w:rsidR="00366AD6" w:rsidRPr="00624E7E" w:rsidRDefault="00FA6B56" w:rsidP="00926C01">
      <w:pPr>
        <w:numPr>
          <w:ilvl w:val="0"/>
          <w:numId w:val="4"/>
        </w:numPr>
        <w:shd w:val="clear" w:color="auto" w:fill="FFFFFF"/>
        <w:tabs>
          <w:tab w:val="left" w:pos="1276"/>
        </w:tabs>
        <w:spacing w:line="276" w:lineRule="auto"/>
        <w:ind w:left="500" w:firstLine="360"/>
        <w:jc w:val="both"/>
        <w:rPr>
          <w:sz w:val="28"/>
          <w:szCs w:val="28"/>
        </w:rPr>
      </w:pPr>
      <w:r w:rsidRPr="009522BB">
        <w:rPr>
          <w:sz w:val="28"/>
          <w:szCs w:val="28"/>
        </w:rPr>
        <w:t>Участие в турнирах и соревнованиях.</w:t>
      </w:r>
    </w:p>
    <w:p w:rsidR="00926C01" w:rsidRDefault="00926C01" w:rsidP="009522BB">
      <w:pPr>
        <w:pStyle w:val="a9"/>
        <w:spacing w:before="0" w:beforeAutospacing="0" w:after="160" w:afterAutospacing="0"/>
        <w:ind w:firstLine="360"/>
        <w:jc w:val="center"/>
        <w:rPr>
          <w:b/>
          <w:sz w:val="28"/>
          <w:szCs w:val="28"/>
        </w:rPr>
      </w:pPr>
    </w:p>
    <w:p w:rsidR="00926C01" w:rsidRDefault="00926C01" w:rsidP="009522BB">
      <w:pPr>
        <w:pStyle w:val="a9"/>
        <w:spacing w:before="0" w:beforeAutospacing="0" w:after="160" w:afterAutospacing="0"/>
        <w:ind w:firstLine="360"/>
        <w:jc w:val="center"/>
        <w:rPr>
          <w:b/>
          <w:sz w:val="28"/>
          <w:szCs w:val="28"/>
        </w:rPr>
      </w:pPr>
    </w:p>
    <w:p w:rsidR="00926C01" w:rsidRDefault="00926C01" w:rsidP="009522BB">
      <w:pPr>
        <w:pStyle w:val="a9"/>
        <w:spacing w:before="0" w:beforeAutospacing="0" w:after="160" w:afterAutospacing="0"/>
        <w:ind w:firstLine="360"/>
        <w:jc w:val="center"/>
        <w:rPr>
          <w:b/>
          <w:sz w:val="28"/>
          <w:szCs w:val="28"/>
        </w:rPr>
      </w:pPr>
    </w:p>
    <w:p w:rsidR="00A40DF5" w:rsidRDefault="009522BB" w:rsidP="009522BB">
      <w:pPr>
        <w:pStyle w:val="a9"/>
        <w:spacing w:before="0" w:beforeAutospacing="0" w:after="160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  <w:r w:rsidR="00366AD6">
        <w:rPr>
          <w:b/>
          <w:sz w:val="28"/>
          <w:szCs w:val="28"/>
        </w:rPr>
        <w:t xml:space="preserve"> кружка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8926"/>
      </w:tblGrid>
      <w:tr w:rsidR="00092D0B" w:rsidRPr="00B767A8" w:rsidTr="00B767A8">
        <w:trPr>
          <w:trHeight w:val="8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Организационное занятие.</w:t>
            </w:r>
            <w:r w:rsidRPr="00B767A8">
              <w:rPr>
                <w:sz w:val="28"/>
                <w:szCs w:val="28"/>
              </w:rPr>
              <w:t xml:space="preserve"> Знакомство с детьми. Постановка задач на год. Правила техники безопасности. Место шахмат в мировой культуре. Роль шахмат в воспитании и развитии личности особенности психологической подготовки  юного шахматиста. Понятие о здоровом образе жизни. Сильнейшие юные шахматисты мира.</w:t>
            </w:r>
          </w:p>
          <w:p w:rsidR="00092D0B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sz w:val="28"/>
                <w:szCs w:val="28"/>
              </w:rPr>
              <w:t>Шахматная доска. Поля, линии, их обозначения. Легенда о возникновении шахмат. Шахматные фигуры и их обозначения. Позиция, запись позиции.</w:t>
            </w:r>
          </w:p>
          <w:p w:rsidR="00092D0B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тренировочные упражнения по закреплению знаний о шахматной доске.</w:t>
            </w:r>
          </w:p>
        </w:tc>
      </w:tr>
      <w:tr w:rsidR="00092D0B" w:rsidRPr="00B767A8" w:rsidTr="00B767A8">
        <w:trPr>
          <w:trHeight w:val="8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Шахматы – спорт, наука, искусство.</w:t>
            </w:r>
            <w:r w:rsidRPr="00B767A8">
              <w:rPr>
                <w:sz w:val="28"/>
                <w:szCs w:val="28"/>
              </w:rPr>
              <w:t xml:space="preserve"> Краткая история шахмат. Различные системы проведения шахматных соревнований.</w:t>
            </w:r>
            <w:r w:rsidR="00B767A8" w:rsidRPr="00B767A8">
              <w:rPr>
                <w:sz w:val="28"/>
                <w:szCs w:val="28"/>
              </w:rPr>
              <w:t xml:space="preserve"> Геометрические мотивы траектории перемещения шахматных фигур. Ходы и взятие ладьи, слона, ферзя, короля, коня и пешки. Логические связки «и», «или», «не»</w:t>
            </w:r>
            <w:proofErr w:type="gramStart"/>
            <w:r w:rsidR="00B767A8" w:rsidRPr="00B767A8">
              <w:rPr>
                <w:sz w:val="28"/>
                <w:szCs w:val="28"/>
              </w:rPr>
              <w:t>.у</w:t>
            </w:r>
            <w:proofErr w:type="gramEnd"/>
            <w:r w:rsidR="00B767A8" w:rsidRPr="00B767A8">
              <w:rPr>
                <w:sz w:val="28"/>
                <w:szCs w:val="28"/>
              </w:rPr>
              <w:t>дарность и подвижность фигур в зависимости от положения на доске. Превращение пешки и взятие на проходе пешкой. Угроза, нападение, защита, двойной удар. Контроль полей. Ограничение подвижности фигур. Моделирование на шахматном материале. Рокировка, правила ее выполнения.</w:t>
            </w:r>
          </w:p>
          <w:p w:rsidR="00092D0B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упражнения по выполнению ходов отдельными фигурами и на запись ходов; дидактические игры на маршруты фигур и их взятие с учетом контроля полей, на ограничение подвижности фигур.</w:t>
            </w:r>
          </w:p>
        </w:tc>
      </w:tr>
      <w:tr w:rsidR="00092D0B" w:rsidRPr="00B767A8" w:rsidTr="00B767A8">
        <w:trPr>
          <w:trHeight w:val="71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Правила игры.</w:t>
            </w:r>
            <w:r w:rsidRPr="00B767A8">
              <w:rPr>
                <w:sz w:val="28"/>
                <w:szCs w:val="28"/>
              </w:rPr>
              <w:t xml:space="preserve"> Правила турнирного поведения. Правило «</w:t>
            </w:r>
            <w:proofErr w:type="gramStart"/>
            <w:r w:rsidRPr="00B767A8">
              <w:rPr>
                <w:sz w:val="28"/>
                <w:szCs w:val="28"/>
              </w:rPr>
              <w:t>тронул-ходи</w:t>
            </w:r>
            <w:proofErr w:type="gramEnd"/>
            <w:r w:rsidRPr="00B767A8">
              <w:rPr>
                <w:sz w:val="28"/>
                <w:szCs w:val="28"/>
              </w:rPr>
              <w:t xml:space="preserve">». </w:t>
            </w:r>
            <w:r w:rsidR="00B767A8" w:rsidRPr="00B767A8">
              <w:rPr>
                <w:sz w:val="28"/>
                <w:szCs w:val="28"/>
              </w:rPr>
              <w:t xml:space="preserve">Понятие «шах». Способы защиты от шаха. Открытый и двойной шах. Понятие «мат». Обучение алгоритму </w:t>
            </w:r>
            <w:proofErr w:type="spellStart"/>
            <w:r w:rsidR="00B767A8" w:rsidRPr="00B767A8">
              <w:rPr>
                <w:sz w:val="28"/>
                <w:szCs w:val="28"/>
              </w:rPr>
              <w:t>матования</w:t>
            </w:r>
            <w:proofErr w:type="spellEnd"/>
            <w:r w:rsidR="00B767A8" w:rsidRPr="00B767A8">
              <w:rPr>
                <w:sz w:val="28"/>
                <w:szCs w:val="28"/>
              </w:rPr>
              <w:t xml:space="preserve"> в один ход. Понятие «пат». Сходства и различия </w:t>
            </w:r>
            <w:proofErr w:type="gramStart"/>
            <w:r w:rsidR="00B767A8" w:rsidRPr="00B767A8">
              <w:rPr>
                <w:sz w:val="28"/>
                <w:szCs w:val="28"/>
              </w:rPr>
              <w:t>понятии</w:t>
            </w:r>
            <w:proofErr w:type="gramEnd"/>
            <w:r w:rsidR="00B767A8" w:rsidRPr="00B767A8">
              <w:rPr>
                <w:sz w:val="28"/>
                <w:szCs w:val="28"/>
              </w:rPr>
              <w:t xml:space="preserve"> «мат» и «пат». Выигрыш, ничья, виды ничьей.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решение упражнений на постановку мата и пата в различное количество ходов.</w:t>
            </w:r>
          </w:p>
          <w:p w:rsidR="00092D0B" w:rsidRPr="00B767A8" w:rsidRDefault="00092D0B" w:rsidP="00B767A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92D0B" w:rsidRPr="00B767A8" w:rsidTr="00B767A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B767A8" w:rsidP="00B767A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092D0B" w:rsidRPr="00B767A8">
              <w:rPr>
                <w:b/>
                <w:sz w:val="28"/>
                <w:szCs w:val="28"/>
              </w:rPr>
              <w:t>Первоначальные понятия</w:t>
            </w:r>
            <w:r w:rsidR="00092D0B" w:rsidRPr="00B767A8">
              <w:rPr>
                <w:sz w:val="28"/>
                <w:szCs w:val="28"/>
              </w:rPr>
              <w:t xml:space="preserve">. Запись партий. Мат, ничья. Относительная ценность фигур. </w:t>
            </w:r>
          </w:p>
          <w:p w:rsidR="00092D0B" w:rsidRPr="00B767A8" w:rsidRDefault="00B767A8" w:rsidP="00B767A8">
            <w:pPr>
              <w:jc w:val="both"/>
              <w:rPr>
                <w:b/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</w:t>
            </w:r>
            <w:r w:rsidR="00092D0B" w:rsidRPr="00B767A8">
              <w:rPr>
                <w:sz w:val="28"/>
                <w:szCs w:val="28"/>
              </w:rPr>
              <w:t>: упражнения на запоминание правил шахматной нотации, игры с ограниченным набором фигур, простейшие этюды.</w:t>
            </w:r>
          </w:p>
        </w:tc>
      </w:tr>
      <w:tr w:rsidR="00092D0B" w:rsidRPr="00B767A8" w:rsidTr="00B767A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Тактика игры</w:t>
            </w:r>
            <w:r w:rsidRPr="00B767A8">
              <w:rPr>
                <w:sz w:val="28"/>
                <w:szCs w:val="28"/>
              </w:rPr>
              <w:t>. Понятие о тактике и комбинации. Основные тактические приемы. Практические занятия: разбор специально подобранных позиций, решение тематических этюдов.</w:t>
            </w:r>
            <w:r w:rsidR="00B767A8" w:rsidRPr="00B767A8">
              <w:rPr>
                <w:sz w:val="28"/>
                <w:szCs w:val="28"/>
              </w:rPr>
              <w:t xml:space="preserve"> Ценность фигур. Единица измерения ценности. Виды ценности. Изменение ценности в зависимости от ситуации на доске. Защита. Размен. Виды размена. Материальный перевес. Легкие и тяжелые фигуры, их качество.</w:t>
            </w:r>
          </w:p>
          <w:p w:rsidR="00092D0B" w:rsidRPr="00B767A8" w:rsidRDefault="00B767A8" w:rsidP="00624E7E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решение арифметических задач (типа «</w:t>
            </w:r>
            <w:proofErr w:type="spellStart"/>
            <w:r w:rsidRPr="00B767A8">
              <w:rPr>
                <w:sz w:val="28"/>
                <w:szCs w:val="28"/>
              </w:rPr>
              <w:t>Укого</w:t>
            </w:r>
            <w:proofErr w:type="spellEnd"/>
            <w:r w:rsidRPr="00B767A8">
              <w:rPr>
                <w:sz w:val="28"/>
                <w:szCs w:val="28"/>
              </w:rPr>
              <w:t xml:space="preserve"> больше?») и логических задач  («типа «Какая фигура ценнее?»)</w:t>
            </w:r>
          </w:p>
        </w:tc>
      </w:tr>
      <w:tr w:rsidR="00092D0B" w:rsidRPr="00B767A8" w:rsidTr="00B767A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B767A8" w:rsidP="00B767A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092D0B" w:rsidRPr="00B767A8">
              <w:rPr>
                <w:b/>
                <w:sz w:val="28"/>
                <w:szCs w:val="28"/>
              </w:rPr>
              <w:t>Стратегия игры</w:t>
            </w:r>
            <w:r w:rsidR="00092D0B" w:rsidRPr="00B767A8">
              <w:rPr>
                <w:sz w:val="28"/>
                <w:szCs w:val="28"/>
              </w:rPr>
              <w:t>. Определение стратегии. Целесообразное развитие фигур, выбор плана, централизация. Практические занятия: разбор и разыгрывание с партнером специально подобранных позиций.</w:t>
            </w:r>
          </w:p>
        </w:tc>
      </w:tr>
      <w:tr w:rsidR="00092D0B" w:rsidRPr="00B767A8" w:rsidTr="00B767A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Эндшпиль</w:t>
            </w:r>
            <w:r w:rsidRPr="00B767A8">
              <w:rPr>
                <w:sz w:val="28"/>
                <w:szCs w:val="28"/>
              </w:rPr>
              <w:t>. Простейшие окончания. Определение эндшпиля. Роль короля в эндшпиле. Правило квадрата. Мат различными фигурами. Практические занятия: разбор и разыгрывание с партнером специально подобранных позиций, решение задач.</w:t>
            </w:r>
            <w:r w:rsidR="00B767A8" w:rsidRPr="00B767A8">
              <w:rPr>
                <w:sz w:val="28"/>
                <w:szCs w:val="28"/>
              </w:rPr>
              <w:t xml:space="preserve"> Пешечный эндшпиль. Король и пешка против короля. Ключевые поля. Правило квадрата. Этюд </w:t>
            </w:r>
            <w:proofErr w:type="spellStart"/>
            <w:r w:rsidR="00B767A8" w:rsidRPr="00B767A8">
              <w:rPr>
                <w:sz w:val="28"/>
                <w:szCs w:val="28"/>
              </w:rPr>
              <w:t>Рети</w:t>
            </w:r>
            <w:proofErr w:type="spellEnd"/>
            <w:r w:rsidR="00B767A8" w:rsidRPr="00B767A8">
              <w:rPr>
                <w:sz w:val="28"/>
                <w:szCs w:val="28"/>
              </w:rPr>
              <w:t>. Роль аппозиции. Отталкивание плечом. Треугольник. Прорыв. Игра на пат.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sz w:val="28"/>
                <w:szCs w:val="28"/>
              </w:rPr>
              <w:t xml:space="preserve">Ладейный эндшпиль. Ладья и пешка против пешки. Позиция </w:t>
            </w:r>
            <w:proofErr w:type="spellStart"/>
            <w:r w:rsidRPr="00B767A8">
              <w:rPr>
                <w:sz w:val="28"/>
                <w:szCs w:val="28"/>
              </w:rPr>
              <w:t>Филидора</w:t>
            </w:r>
            <w:proofErr w:type="spellEnd"/>
            <w:r w:rsidRPr="00B767A8">
              <w:rPr>
                <w:sz w:val="28"/>
                <w:szCs w:val="28"/>
              </w:rPr>
              <w:t xml:space="preserve">, принцип </w:t>
            </w:r>
            <w:proofErr w:type="spellStart"/>
            <w:r w:rsidRPr="00B767A8">
              <w:rPr>
                <w:sz w:val="28"/>
                <w:szCs w:val="28"/>
              </w:rPr>
              <w:t>Тарраша</w:t>
            </w:r>
            <w:proofErr w:type="spellEnd"/>
            <w:r w:rsidRPr="00B767A8">
              <w:rPr>
                <w:sz w:val="28"/>
                <w:szCs w:val="28"/>
              </w:rPr>
              <w:t>, построение моста, активность фигур.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отработка на шахматной доске пешечного и ладейного эндшпиля.</w:t>
            </w:r>
          </w:p>
          <w:p w:rsidR="00092D0B" w:rsidRPr="00B767A8" w:rsidRDefault="00092D0B" w:rsidP="00B767A8">
            <w:pPr>
              <w:jc w:val="both"/>
              <w:rPr>
                <w:sz w:val="28"/>
                <w:szCs w:val="28"/>
              </w:rPr>
            </w:pPr>
          </w:p>
        </w:tc>
      </w:tr>
      <w:tr w:rsidR="00092D0B" w:rsidRPr="00B767A8" w:rsidTr="00B767A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Дебют</w:t>
            </w:r>
            <w:r w:rsidRPr="00B767A8">
              <w:rPr>
                <w:sz w:val="28"/>
                <w:szCs w:val="28"/>
              </w:rPr>
              <w:t>. Определение дебюта. Задачи дебюта и принципы его разыгрывания. Практические занятия: разбор специально подобранных позиций и учебных партий, анализ наиболее часто повторяющихся ошибок.</w:t>
            </w:r>
            <w:r w:rsidR="00B767A8" w:rsidRPr="00B767A8">
              <w:rPr>
                <w:sz w:val="28"/>
                <w:szCs w:val="28"/>
              </w:rPr>
              <w:t xml:space="preserve"> Классификация дебютов. Мобилизация фигур, безопасность короля (короткая и длинная рокировка), борьба за центр. Роль и оптимизация работы фигур в дебюте. Гамбит, пункт </w:t>
            </w:r>
            <w:r w:rsidR="00B767A8" w:rsidRPr="00B767A8">
              <w:rPr>
                <w:sz w:val="28"/>
                <w:szCs w:val="28"/>
                <w:lang w:val="en-US"/>
              </w:rPr>
              <w:t>f</w:t>
            </w:r>
            <w:r w:rsidR="00B767A8" w:rsidRPr="00B767A8">
              <w:rPr>
                <w:sz w:val="28"/>
                <w:szCs w:val="28"/>
              </w:rPr>
              <w:t>2 (</w:t>
            </w:r>
            <w:r w:rsidR="00B767A8" w:rsidRPr="00B767A8">
              <w:rPr>
                <w:sz w:val="28"/>
                <w:szCs w:val="28"/>
                <w:lang w:val="en-US"/>
              </w:rPr>
              <w:t>f</w:t>
            </w:r>
            <w:r w:rsidR="00B767A8" w:rsidRPr="00B767A8">
              <w:rPr>
                <w:sz w:val="28"/>
                <w:szCs w:val="28"/>
              </w:rPr>
              <w:t>7) в дебюте. Понятие о шахматном турнире. Правила поведения при игре в шахматных турнирах.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sz w:val="28"/>
                <w:szCs w:val="28"/>
              </w:rPr>
              <w:t>Правила поведения в соревнованиях. Спортивная квалификация в шахматах.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анализ учебных партий; игровая практика; анализ дебютной части партии.</w:t>
            </w:r>
          </w:p>
          <w:p w:rsidR="00092D0B" w:rsidRPr="00B767A8" w:rsidRDefault="00092D0B" w:rsidP="00B767A8">
            <w:pPr>
              <w:jc w:val="both"/>
              <w:rPr>
                <w:sz w:val="28"/>
                <w:szCs w:val="28"/>
              </w:rPr>
            </w:pPr>
          </w:p>
        </w:tc>
      </w:tr>
      <w:tr w:rsidR="00092D0B" w:rsidRPr="00B767A8" w:rsidTr="00B767A8">
        <w:trPr>
          <w:trHeight w:val="142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Конкурсы решения задач, этюдов</w:t>
            </w:r>
            <w:r w:rsidRPr="00B767A8">
              <w:rPr>
                <w:sz w:val="28"/>
                <w:szCs w:val="28"/>
              </w:rPr>
              <w:t>. Понятие о позиции. Правила проведения конкурсов решений. Решение конкурсных позиций и определение победителя конкурса.</w:t>
            </w:r>
            <w:r w:rsidR="00B767A8" w:rsidRPr="00B767A8">
              <w:rPr>
                <w:sz w:val="28"/>
                <w:szCs w:val="28"/>
              </w:rPr>
              <w:t xml:space="preserve"> Понятие о варианте. Логическая связка «если, то …». Открытая линия. Проходная пешка. Пешечные слабости. Форпост. Позиция короля. Атака на короля. Централизация. Овладение тяжелыми фигурами 7(2) горизонтально. Вскрытие и запирание линии. Блокада.</w:t>
            </w:r>
          </w:p>
          <w:p w:rsidR="00092D0B" w:rsidRPr="00B767A8" w:rsidRDefault="00092D0B" w:rsidP="00B767A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92D0B" w:rsidRPr="00B767A8" w:rsidTr="00B767A8">
        <w:trPr>
          <w:trHeight w:val="124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B767A8" w:rsidP="00B767A8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092D0B" w:rsidRPr="00B767A8">
              <w:rPr>
                <w:b/>
                <w:sz w:val="28"/>
                <w:szCs w:val="28"/>
              </w:rPr>
              <w:t>Сеансы одновременной игры.</w:t>
            </w:r>
            <w:r w:rsidR="00092D0B" w:rsidRPr="00B767A8">
              <w:rPr>
                <w:sz w:val="28"/>
                <w:szCs w:val="28"/>
              </w:rPr>
              <w:t xml:space="preserve"> Проведение руководителем кружка сеансов одновременной игры с последующим разбором партий с кружковцами.</w:t>
            </w:r>
          </w:p>
          <w:p w:rsidR="00B767A8" w:rsidRPr="00B767A8" w:rsidRDefault="00B767A8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proofErr w:type="spellStart"/>
            <w:r w:rsidRPr="00B767A8">
              <w:rPr>
                <w:sz w:val="28"/>
                <w:szCs w:val="28"/>
              </w:rPr>
              <w:t>Матование</w:t>
            </w:r>
            <w:proofErr w:type="spellEnd"/>
            <w:r w:rsidRPr="00B767A8">
              <w:rPr>
                <w:sz w:val="28"/>
                <w:szCs w:val="28"/>
              </w:rPr>
              <w:t xml:space="preserve"> двумя ладьями, королем и ладьей как игры с выигрышной стратегией. Матовые и патовые позиции. Стратегия и тактика оттеснения  одинокого короля на край доски. Планирование, анализ и контроль при </w:t>
            </w:r>
            <w:proofErr w:type="spellStart"/>
            <w:r w:rsidRPr="00B767A8">
              <w:rPr>
                <w:sz w:val="28"/>
                <w:szCs w:val="28"/>
              </w:rPr>
              <w:t>матовании</w:t>
            </w:r>
            <w:proofErr w:type="spellEnd"/>
            <w:r w:rsidRPr="00B767A8">
              <w:rPr>
                <w:sz w:val="28"/>
                <w:szCs w:val="28"/>
              </w:rPr>
              <w:t xml:space="preserve"> одинокого короля. </w:t>
            </w:r>
          </w:p>
          <w:p w:rsidR="00B767A8" w:rsidRPr="00624E7E" w:rsidRDefault="00B767A8" w:rsidP="00624E7E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i/>
                <w:sz w:val="28"/>
                <w:szCs w:val="28"/>
              </w:rPr>
              <w:t>Практическая работа:</w:t>
            </w:r>
            <w:r w:rsidRPr="00B767A8">
              <w:rPr>
                <w:sz w:val="28"/>
                <w:szCs w:val="28"/>
              </w:rPr>
              <w:t xml:space="preserve"> решение задач с нахождением одинокого короля в разных зонах; участие в турнирах.</w:t>
            </w:r>
          </w:p>
        </w:tc>
      </w:tr>
      <w:tr w:rsidR="00092D0B" w:rsidRPr="00B767A8" w:rsidTr="00B767A8">
        <w:trPr>
          <w:trHeight w:val="71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7A8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Соревнования</w:t>
            </w:r>
            <w:r w:rsidR="00B767A8" w:rsidRPr="00B767A8">
              <w:rPr>
                <w:sz w:val="28"/>
                <w:szCs w:val="28"/>
              </w:rPr>
              <w:t xml:space="preserve"> Показательные выступления наиболее успешных учащихся. Презентация успехов юных шахматистов с приглашением родителей учащихся. Конкурс на решение шахматных задач; шахматный вернисаж (выставка картин школьников на шахматные темы).</w:t>
            </w:r>
          </w:p>
          <w:p w:rsidR="00092D0B" w:rsidRPr="00B767A8" w:rsidRDefault="00092D0B" w:rsidP="00B767A8">
            <w:pPr>
              <w:jc w:val="both"/>
              <w:rPr>
                <w:sz w:val="28"/>
                <w:szCs w:val="28"/>
              </w:rPr>
            </w:pPr>
          </w:p>
        </w:tc>
      </w:tr>
      <w:tr w:rsidR="00092D0B" w:rsidRPr="00B767A8" w:rsidTr="00B767A8">
        <w:trPr>
          <w:trHeight w:val="70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jc w:val="center"/>
              <w:rPr>
                <w:b/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D0B" w:rsidRPr="00B767A8" w:rsidRDefault="00092D0B" w:rsidP="00B767A8">
            <w:pPr>
              <w:pStyle w:val="a9"/>
              <w:spacing w:before="0" w:beforeAutospacing="0" w:after="0" w:afterAutospacing="0"/>
              <w:ind w:firstLine="360"/>
              <w:jc w:val="both"/>
              <w:rPr>
                <w:sz w:val="28"/>
                <w:szCs w:val="28"/>
              </w:rPr>
            </w:pPr>
            <w:r w:rsidRPr="00B767A8">
              <w:rPr>
                <w:b/>
                <w:sz w:val="28"/>
                <w:szCs w:val="28"/>
              </w:rPr>
              <w:t>Итоговое занятие</w:t>
            </w:r>
            <w:r w:rsidRPr="00B767A8">
              <w:rPr>
                <w:sz w:val="28"/>
                <w:szCs w:val="28"/>
              </w:rPr>
              <w:t>. Подведение итогов года. Планы на следующий год.</w:t>
            </w:r>
            <w:r w:rsidR="00B767A8" w:rsidRPr="00B767A8">
              <w:rPr>
                <w:sz w:val="28"/>
                <w:szCs w:val="28"/>
              </w:rPr>
              <w:t xml:space="preserve"> </w:t>
            </w:r>
          </w:p>
        </w:tc>
      </w:tr>
    </w:tbl>
    <w:p w:rsidR="00B767A8" w:rsidRDefault="00B767A8" w:rsidP="00B767A8">
      <w:pPr>
        <w:jc w:val="center"/>
        <w:rPr>
          <w:b/>
          <w:sz w:val="28"/>
        </w:rPr>
      </w:pPr>
    </w:p>
    <w:p w:rsidR="00781B6F" w:rsidRPr="00092D0B" w:rsidRDefault="00781B6F" w:rsidP="00781B6F">
      <w:pPr>
        <w:jc w:val="center"/>
        <w:rPr>
          <w:b/>
          <w:sz w:val="28"/>
        </w:rPr>
      </w:pPr>
      <w:r w:rsidRPr="00092D0B">
        <w:rPr>
          <w:b/>
          <w:sz w:val="28"/>
        </w:rPr>
        <w:t>Учебно-тематический план</w:t>
      </w:r>
    </w:p>
    <w:p w:rsidR="00781B6F" w:rsidRPr="0013520D" w:rsidRDefault="00781B6F" w:rsidP="00781B6F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295"/>
        <w:gridCol w:w="1843"/>
        <w:gridCol w:w="1701"/>
        <w:gridCol w:w="2126"/>
        <w:gridCol w:w="993"/>
      </w:tblGrid>
      <w:tr w:rsidR="00781B6F" w:rsidRPr="00B767A8" w:rsidTr="00926C01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F" w:rsidRPr="00B767A8" w:rsidRDefault="00781B6F" w:rsidP="006E4ABB">
            <w:pPr>
              <w:jc w:val="center"/>
              <w:rPr>
                <w:b/>
              </w:rPr>
            </w:pPr>
          </w:p>
          <w:p w:rsidR="00781B6F" w:rsidRPr="00B767A8" w:rsidRDefault="00781B6F" w:rsidP="006E4ABB">
            <w:pPr>
              <w:jc w:val="center"/>
              <w:rPr>
                <w:b/>
              </w:rPr>
            </w:pPr>
            <w:r w:rsidRPr="00B767A8">
              <w:rPr>
                <w:b/>
              </w:rPr>
              <w:t>№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b/>
              </w:rPr>
            </w:pPr>
            <w:r w:rsidRPr="00B767A8">
              <w:rPr>
                <w:b/>
              </w:rPr>
              <w:t>Темы и виды деятельности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6F" w:rsidRPr="00B767A8" w:rsidRDefault="00781B6F" w:rsidP="006E4ABB">
            <w:pPr>
              <w:jc w:val="center"/>
              <w:rPr>
                <w:b/>
              </w:rPr>
            </w:pPr>
            <w:r w:rsidRPr="00B767A8">
              <w:rPr>
                <w:b/>
              </w:rPr>
              <w:t>Количество часов</w:t>
            </w:r>
          </w:p>
        </w:tc>
      </w:tr>
      <w:tr w:rsidR="00781B6F" w:rsidRPr="00B767A8" w:rsidTr="00926C01">
        <w:trPr>
          <w:cantSplit/>
          <w:trHeight w:val="89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b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6F" w:rsidRPr="00926C01" w:rsidRDefault="00781B6F" w:rsidP="006E4ABB">
            <w:pPr>
              <w:jc w:val="center"/>
              <w:rPr>
                <w:b/>
                <w:sz w:val="23"/>
                <w:szCs w:val="23"/>
              </w:rPr>
            </w:pPr>
            <w:r w:rsidRPr="00926C01">
              <w:rPr>
                <w:b/>
                <w:sz w:val="23"/>
                <w:szCs w:val="23"/>
              </w:rPr>
              <w:t>на теоретические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6F" w:rsidRPr="00926C01" w:rsidRDefault="00781B6F" w:rsidP="006E4ABB">
            <w:pPr>
              <w:jc w:val="center"/>
              <w:rPr>
                <w:b/>
                <w:sz w:val="23"/>
                <w:szCs w:val="23"/>
              </w:rPr>
            </w:pPr>
            <w:r w:rsidRPr="00926C01">
              <w:rPr>
                <w:b/>
                <w:sz w:val="23"/>
                <w:szCs w:val="23"/>
              </w:rPr>
              <w:t>на практические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6F" w:rsidRPr="00926C01" w:rsidRDefault="00781B6F" w:rsidP="006E4ABB">
            <w:pPr>
              <w:jc w:val="center"/>
              <w:rPr>
                <w:b/>
                <w:sz w:val="23"/>
                <w:szCs w:val="23"/>
              </w:rPr>
            </w:pPr>
            <w:r w:rsidRPr="00926C01">
              <w:rPr>
                <w:b/>
                <w:sz w:val="23"/>
                <w:szCs w:val="23"/>
              </w:rPr>
              <w:t>на индивидуальные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6F" w:rsidRPr="00B767A8" w:rsidRDefault="00781B6F" w:rsidP="006E4ABB">
            <w:pPr>
              <w:jc w:val="center"/>
              <w:rPr>
                <w:b/>
              </w:rPr>
            </w:pPr>
            <w:r w:rsidRPr="00B767A8">
              <w:rPr>
                <w:b/>
              </w:rPr>
              <w:t>Итого</w:t>
            </w:r>
          </w:p>
        </w:tc>
      </w:tr>
      <w:tr w:rsidR="00781B6F" w:rsidRPr="00B767A8" w:rsidTr="00926C01">
        <w:trPr>
          <w:trHeight w:val="8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Организационное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</w:tr>
      <w:tr w:rsidR="00781B6F" w:rsidRPr="00B767A8" w:rsidTr="00926C01">
        <w:trPr>
          <w:trHeight w:val="8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Шахматы – спорт, наука, искусство.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3.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Правила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4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4.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Первоначальные понятия.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4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Тактика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6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6.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Стратегия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6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7.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Эндшпиль.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11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8.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Дебют.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 xml:space="preserve">   11</w:t>
            </w:r>
          </w:p>
        </w:tc>
      </w:tr>
      <w:tr w:rsidR="00781B6F" w:rsidRPr="00B767A8" w:rsidTr="00926C01">
        <w:trPr>
          <w:trHeight w:val="1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9.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Конкурсы решения задач, этюдов.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8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10.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Сеансы одновременной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5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11.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Соревнования.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81B6F" w:rsidRPr="00B767A8" w:rsidTr="00926C0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12.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rPr>
                <w:sz w:val="28"/>
              </w:rPr>
            </w:pPr>
            <w:r w:rsidRPr="00B767A8">
              <w:rPr>
                <w:sz w:val="28"/>
              </w:rP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sz w:val="28"/>
              </w:rPr>
            </w:pPr>
            <w:r w:rsidRPr="00B767A8">
              <w:rPr>
                <w:sz w:val="28"/>
              </w:rPr>
              <w:t>1</w:t>
            </w:r>
          </w:p>
        </w:tc>
      </w:tr>
      <w:tr w:rsidR="00781B6F" w:rsidRPr="00B767A8" w:rsidTr="00926C01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right"/>
              <w:rPr>
                <w:sz w:val="28"/>
              </w:rPr>
            </w:pPr>
            <w:r w:rsidRPr="00B767A8">
              <w:rPr>
                <w:sz w:val="28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b/>
                <w:sz w:val="28"/>
              </w:rPr>
            </w:pPr>
            <w:r w:rsidRPr="00B767A8">
              <w:rPr>
                <w:b/>
                <w:sz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b/>
                <w:sz w:val="28"/>
              </w:rPr>
            </w:pPr>
            <w:r w:rsidRPr="00B767A8">
              <w:rPr>
                <w:b/>
                <w:sz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B6F" w:rsidRPr="00B767A8" w:rsidRDefault="00781B6F" w:rsidP="006E4A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</w:tr>
    </w:tbl>
    <w:p w:rsidR="00781B6F" w:rsidRPr="0013520D" w:rsidRDefault="00781B6F" w:rsidP="00781B6F">
      <w:pPr>
        <w:ind w:firstLine="1248"/>
        <w:jc w:val="center"/>
      </w:pPr>
    </w:p>
    <w:p w:rsidR="00781B6F" w:rsidRDefault="00781B6F" w:rsidP="00781B6F">
      <w:pPr>
        <w:pStyle w:val="a9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9522BB" w:rsidRDefault="009522BB" w:rsidP="009522BB">
      <w:pPr>
        <w:pStyle w:val="a9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366AD6" w:rsidRDefault="00366AD6" w:rsidP="009522BB">
      <w:pPr>
        <w:pStyle w:val="a9"/>
        <w:spacing w:before="0" w:beforeAutospacing="0" w:after="160" w:afterAutospacing="0"/>
        <w:ind w:firstLine="360"/>
        <w:jc w:val="both"/>
        <w:rPr>
          <w:b/>
          <w:bCs/>
          <w:sz w:val="28"/>
          <w:szCs w:val="28"/>
          <w:shd w:val="clear" w:color="auto" w:fill="FFFFFF"/>
        </w:rPr>
      </w:pPr>
    </w:p>
    <w:p w:rsidR="00092D0B" w:rsidRDefault="00092D0B" w:rsidP="0042689B">
      <w:pPr>
        <w:pStyle w:val="a9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4F6A0A" w:rsidRDefault="004F6A0A" w:rsidP="00092D0B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D4463" w:rsidRPr="0013520D" w:rsidRDefault="006D4463" w:rsidP="00926C01">
      <w:pPr>
        <w:pStyle w:val="a9"/>
        <w:tabs>
          <w:tab w:val="left" w:pos="1050"/>
        </w:tabs>
        <w:spacing w:before="0" w:beforeAutospacing="0" w:after="160" w:afterAutospacing="0" w:line="320" w:lineRule="atLeast"/>
        <w:jc w:val="both"/>
        <w:sectPr w:rsidR="006D4463" w:rsidRPr="0013520D" w:rsidSect="00E81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3465" w:rsidRPr="0013520D" w:rsidRDefault="00573465"/>
    <w:p w:rsidR="00781B6F" w:rsidRDefault="00781B6F" w:rsidP="00781B6F">
      <w:pPr>
        <w:jc w:val="center"/>
        <w:rPr>
          <w:b/>
          <w:sz w:val="28"/>
          <w:szCs w:val="32"/>
        </w:rPr>
      </w:pPr>
    </w:p>
    <w:p w:rsidR="00781B6F" w:rsidRPr="00B767A8" w:rsidRDefault="00781B6F" w:rsidP="00781B6F">
      <w:pPr>
        <w:jc w:val="center"/>
        <w:rPr>
          <w:b/>
          <w:sz w:val="28"/>
          <w:szCs w:val="32"/>
        </w:rPr>
      </w:pPr>
      <w:r w:rsidRPr="00B767A8">
        <w:rPr>
          <w:b/>
          <w:sz w:val="28"/>
          <w:szCs w:val="32"/>
        </w:rPr>
        <w:t>Календарно-тематическое планирование кружка «Шахматы»</w:t>
      </w:r>
    </w:p>
    <w:tbl>
      <w:tblPr>
        <w:tblStyle w:val="a7"/>
        <w:tblW w:w="14786" w:type="dxa"/>
        <w:tblLook w:val="04A0" w:firstRow="1" w:lastRow="0" w:firstColumn="1" w:lastColumn="0" w:noHBand="0" w:noVBand="1"/>
      </w:tblPr>
      <w:tblGrid>
        <w:gridCol w:w="491"/>
        <w:gridCol w:w="1125"/>
        <w:gridCol w:w="3642"/>
        <w:gridCol w:w="4412"/>
        <w:gridCol w:w="725"/>
        <w:gridCol w:w="4391"/>
      </w:tblGrid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642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 xml:space="preserve">Тема </w:t>
            </w:r>
          </w:p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>Кол-во час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jc w:val="center"/>
              <w:rPr>
                <w:b/>
                <w:sz w:val="24"/>
                <w:szCs w:val="24"/>
              </w:rPr>
            </w:pPr>
            <w:r w:rsidRPr="00B767A8">
              <w:rPr>
                <w:b/>
                <w:sz w:val="24"/>
                <w:szCs w:val="24"/>
              </w:rPr>
              <w:t>Формирование УУД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Организационное занятие.</w:t>
            </w:r>
          </w:p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Чтение-инсценировка дидактической сказки «Удивительные приключения шахматной доски». Знакомство с шахматной доской. Белые и чёрные поля. Чередование белых и чёрных полей на шахматной доске. Шахматная доска и шахматные поля квадратные. Чтение-инсценировка дидактической сказки «Котята-хвастунишки».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контроль в форме сличения  способа действия и его результата с заданным эталоном.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Познавательные: построение логической цепочки рассуждений. </w:t>
            </w:r>
            <w:proofErr w:type="gramEnd"/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потребность слушать учителя и вступать в диалог.</w:t>
            </w:r>
          </w:p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Из истории шахмат.</w:t>
            </w:r>
          </w:p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Положение доски между партнёрами. Горизонтальная линия. Количество горизонталей на доске. Вертикальная линия. Количество вертикалей на доске. Чередование белых и чёрных полей в горизонтали и вертикали. Дидактические задания и игры «Горизонталь», «Вертикаль» и др.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  для игры.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овладение базовыми предметными и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межпредметными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понятиями.</w:t>
            </w:r>
          </w:p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gramStart"/>
            <w:r w:rsidRPr="00B767A8">
              <w:rPr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sz w:val="24"/>
                <w:szCs w:val="24"/>
              </w:rPr>
              <w:t>: участие в диалоге, умение слушать и понимать партнера по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Шахматы – это спорт.</w:t>
            </w:r>
          </w:p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Диагональ. Отличие диагонали от горизонтали и вертикали.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формирование мотивации и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 под руководством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ответы на вопросы учителя, одноклассников.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Шахматы – наука, искусство</w:t>
            </w: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Количество полей в диагонали. Большая белая и большая чёрная диагональ. Короткие диагонали.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Правила игры. Цель игры.</w:t>
            </w: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Количество полей в диагонали. Большая белая и большая чёрная диагональ. Короткие диагонали.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формирование мотивации и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 под руководством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6Познавательные: развитие внимания, наблюдательности.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ответы на вопросы учителя, одноклассников.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Понятие о плане в игре.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Центр. Форма центра. Количество полей в центре. Дидактические задания и игры «Поиграем – угадаем», «Диагональ» и др.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формирование мотивации и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 под руководством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ответы на вопросы учителя, одноклассников.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Сравнительная сила фигур.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Центр. Форма центра. Количество полей в центре. Дидактические задания и игры «Поиграем – угадаем», «Диагональ» и др.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формирование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Регулятивные: организация своего рабочего места, 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потребность в общении, умение слушать, вступать в диалог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Влияние позиции на состояние сил</w:t>
            </w: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Дидактические задания «Атака неприятельской фигуры», «Двойной удар», «Взятие», «Выиграй фигуру», «Перехитри часовых», «Сними часовых». Дидактические игры «Игра на уничтожение», «Захват контрольного поля», «Ограничение подвижности».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контроль в форме сличения  способа действия и его результата с заданным эталоном.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Познавательные: построение логической цепочки рассуждений. </w:t>
            </w:r>
            <w:proofErr w:type="gramEnd"/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потребность слушать учителя и вступать в диалог.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Ходы фигур и их особенности.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Место короля в начальном положении. Ход короля. Взятие. Короля не бьют, но под бой его ставить нельзя. </w:t>
            </w:r>
            <w:r w:rsidRPr="00B767A8">
              <w:rPr>
                <w:sz w:val="24"/>
                <w:szCs w:val="24"/>
              </w:rPr>
              <w:lastRenderedPageBreak/>
              <w:t>Дидактические задания «Один в поле воин», «Кратчайший путь», «Лабиринт», «Перехитри часовых». Дидактические игры «Игра на уничтожение», «Захват контрольного поля».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волевая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>, анализ объектов.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Познавательные: установление </w:t>
            </w:r>
            <w:r w:rsidRPr="00B767A8">
              <w:rPr>
                <w:rFonts w:ascii="Times New Roman" w:hAnsi="Times New Roman"/>
                <w:sz w:val="24"/>
                <w:szCs w:val="24"/>
              </w:rPr>
              <w:lastRenderedPageBreak/>
              <w:t>причинно-следственных связей, построение логической цепочки рассуждений.</w:t>
            </w:r>
            <w:proofErr w:type="gramEnd"/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потребность в общении с учителем и партнером по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Организация подвижности. Заграждение, отрезание полей.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Дидактические задания «Атака неприятельской фигуры», «Двойной удар», «Взятие», «Перехитри часовых», «Сними часовых». Дидактические игры «Игра на уничтожение», «Захват контрольного поля», «Ограничение подвижности».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Личностные: развитие навыков сотрудничества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соотнесение  выполненных заданий с образом.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 и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Защищающая фигура. Связка. Отсутствие времени.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Понятие «шах». Способы защиты от шаха. Открытый и двойной шах. Понятие «мат».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  для игры.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овладение базовыми предметными и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межпредметными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понятиями.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участие в диалоге, умение слушать и понимать партнера по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декабрь</w:t>
            </w: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Форсирующие ходы. Шах. Двойной удар.</w:t>
            </w:r>
          </w:p>
          <w:p w:rsidR="00781B6F" w:rsidRPr="00B767A8" w:rsidRDefault="00781B6F" w:rsidP="006E4ABB">
            <w:pPr>
              <w:ind w:left="108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Понятие «шах». Способы защиты от шаха. Открытый и двойной шах. Понятие «мат».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Взятие. Превращение пешек. Угроза.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Понятие «шах». Способы защиты от шаха. Открытый и двойной шах. Понятие «мат».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происходящего.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 у детей.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отвечать на вопросы учителя.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/>
        </w:tc>
        <w:tc>
          <w:tcPr>
            <w:tcW w:w="1125" w:type="dxa"/>
          </w:tcPr>
          <w:p w:rsidR="00781B6F" w:rsidRPr="00B767A8" w:rsidRDefault="00781B6F" w:rsidP="006E4ABB"/>
        </w:tc>
        <w:tc>
          <w:tcPr>
            <w:tcW w:w="3642" w:type="dxa"/>
          </w:tcPr>
          <w:p w:rsidR="00781B6F" w:rsidRPr="00B767A8" w:rsidRDefault="00781B6F" w:rsidP="006E4ABB"/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</w:pP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Взаимодействие фигур.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Обучение алгоритму </w:t>
            </w:r>
            <w:proofErr w:type="spellStart"/>
            <w:r w:rsidRPr="00B767A8">
              <w:rPr>
                <w:sz w:val="24"/>
                <w:szCs w:val="24"/>
              </w:rPr>
              <w:t>матования</w:t>
            </w:r>
            <w:proofErr w:type="spellEnd"/>
            <w:r w:rsidRPr="00B767A8">
              <w:rPr>
                <w:sz w:val="24"/>
                <w:szCs w:val="24"/>
              </w:rPr>
              <w:t xml:space="preserve"> в один ход. Понятие «пат».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определение цели учебной деятельности самостоятельно и с помощью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наблюдение,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выполнять различные роли в шахматной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Нападение на незащищенного короля.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Обучение алгоритму </w:t>
            </w:r>
            <w:proofErr w:type="spellStart"/>
            <w:r w:rsidRPr="00B767A8">
              <w:rPr>
                <w:sz w:val="24"/>
                <w:szCs w:val="24"/>
              </w:rPr>
              <w:t>матования</w:t>
            </w:r>
            <w:proofErr w:type="spellEnd"/>
            <w:r w:rsidRPr="00B767A8">
              <w:rPr>
                <w:sz w:val="24"/>
                <w:szCs w:val="24"/>
              </w:rPr>
              <w:t xml:space="preserve"> в один ход. Понятие «пат».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rPr>
          <w:trHeight w:val="1275"/>
        </w:trPr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Централизация. Концентрация сил против важного пункта.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Обучение алгоритму </w:t>
            </w:r>
            <w:proofErr w:type="spellStart"/>
            <w:r w:rsidRPr="00B767A8">
              <w:rPr>
                <w:sz w:val="24"/>
                <w:szCs w:val="24"/>
              </w:rPr>
              <w:t>матования</w:t>
            </w:r>
            <w:proofErr w:type="spellEnd"/>
            <w:r w:rsidRPr="00B767A8">
              <w:rPr>
                <w:sz w:val="24"/>
                <w:szCs w:val="24"/>
              </w:rPr>
              <w:t xml:space="preserve"> в один ход. Понятие «пат».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освоение смысла учения.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 умение определять цель учебной деятельности.</w:t>
            </w:r>
            <w:proofErr w:type="gramEnd"/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интереса к занятиям, внимания, наблюдательности.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Прорыв пешечной  позиции. Выигрыш темпа и цугцванг.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Сходства и различия </w:t>
            </w:r>
            <w:proofErr w:type="gramStart"/>
            <w:r w:rsidRPr="00B767A8">
              <w:rPr>
                <w:sz w:val="24"/>
                <w:szCs w:val="24"/>
              </w:rPr>
              <w:t>понятии</w:t>
            </w:r>
            <w:proofErr w:type="gramEnd"/>
            <w:r w:rsidRPr="00B767A8">
              <w:rPr>
                <w:sz w:val="24"/>
                <w:szCs w:val="24"/>
              </w:rPr>
              <w:t xml:space="preserve"> «мат» и «пат». Выигрыш, ничья, виды ничьей.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Личностные: развитие навыков сотрудничества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соотнесение  выполненных заданий с образом.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 и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Противодействие планам противника.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Сходства и различия </w:t>
            </w:r>
            <w:proofErr w:type="gramStart"/>
            <w:r w:rsidRPr="00B767A8">
              <w:rPr>
                <w:sz w:val="24"/>
                <w:szCs w:val="24"/>
              </w:rPr>
              <w:t>понятии</w:t>
            </w:r>
            <w:proofErr w:type="gramEnd"/>
            <w:r w:rsidRPr="00B767A8">
              <w:rPr>
                <w:sz w:val="24"/>
                <w:szCs w:val="24"/>
              </w:rPr>
              <w:t xml:space="preserve"> «мат» и «пат». Выигрыш, ничья, виды ничьей.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Техника расчета.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Ценность фигур. Единица измерения ценности. Виды ценности.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умение оценивать жизненные ситуации и поступки окружающих.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использование при выполнении заданий ранее полученных знаний.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наблюдение, сравнение.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Правило квадрата.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Изменение ценности в зависимости от ситуации на доске. Защита.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Подсчет ходов.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Ценность фигур. Единица измерения ценности. Виды ценности. Изменение ценности в зависимости от ситуации на доске. Защита.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Подсчет количества ударов.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Размен. Виды размена. Материальный перевес. Легкие и тяжелые фигуры, их качество.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Личностные: развитие навыков сотрудничества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соотнесение  выполненных заданий с образом.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 и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 «Блуждающий квадрат»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арифметических задач (типа «У кого больше?»)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Критические поля проходной пешки.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арифметических задач (типа «</w:t>
            </w:r>
            <w:proofErr w:type="spellStart"/>
            <w:r w:rsidRPr="00B767A8">
              <w:rPr>
                <w:sz w:val="24"/>
                <w:szCs w:val="24"/>
              </w:rPr>
              <w:t>Укого</w:t>
            </w:r>
            <w:proofErr w:type="spellEnd"/>
            <w:r w:rsidRPr="00B767A8">
              <w:rPr>
                <w:sz w:val="24"/>
                <w:szCs w:val="24"/>
              </w:rPr>
              <w:t xml:space="preserve"> больше?»)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наблюдение, развитие внимания.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Критические поля блокированной пешки.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логических задач  («типа «Какая фигура ценнее?»)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Поля соответствия.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логических задач  («типа «Какая фигура ценнее?»)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 внимание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Мотивы и идея комбинации.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Понятие о дебюте. Классификация дебютов.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Виды комбинаций и их особенности.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Мобилизация фигур, безопасность короля (короткая и длинная рокировка), борьба за центр.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29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Техника комбинаций.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Роль и оптимизация работы фигур в дебюте. Гамбит, пункт </w:t>
            </w:r>
            <w:r w:rsidRPr="00B767A8">
              <w:rPr>
                <w:sz w:val="24"/>
                <w:szCs w:val="24"/>
                <w:lang w:val="en-US"/>
              </w:rPr>
              <w:t>f</w:t>
            </w:r>
            <w:r w:rsidRPr="00B767A8">
              <w:rPr>
                <w:sz w:val="24"/>
                <w:szCs w:val="24"/>
              </w:rPr>
              <w:t>2 (</w:t>
            </w:r>
            <w:r w:rsidRPr="00B767A8">
              <w:rPr>
                <w:sz w:val="24"/>
                <w:szCs w:val="24"/>
                <w:lang w:val="en-US"/>
              </w:rPr>
              <w:t>f</w:t>
            </w:r>
            <w:r w:rsidRPr="00B767A8">
              <w:rPr>
                <w:sz w:val="24"/>
                <w:szCs w:val="24"/>
              </w:rPr>
              <w:t xml:space="preserve">7) в дебюте.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Позиция. Слабые пункты.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Понятие о шахматном турнире.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Слабости временные и постоянные.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Правила поведения при игре в шахматных турнирах.</w:t>
            </w:r>
          </w:p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Правила поведения в соревнованиях. Спортивная квалификация в шахматах.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формирование мотивации и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 под руководством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ответы на вопросы учителя, одноклассников.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Центр (пешечный и фигурный).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Игровая практика;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анализ учебных партий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Позиция и сила фигур. Два слона.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Игровая практика;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анализ учебных партий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Оценка позиции.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Игровая практика;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анализ учебных партий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Дебют и его задачи.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Игровая практика;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анализ учебных партий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формирование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Регулятивные: организация своего рабочего места, 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потребность в общении, умение слушать, вступать в диалог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Владение центром. Лучшее развитие.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Анализ дебютной части партии.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контроль в форме сличения  способа действия и его результата с заданным эталоном.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Познавательные: построение логической цепочки рассуждений. </w:t>
            </w:r>
            <w:proofErr w:type="gramEnd"/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потребность слушать учителя и вступать в диалог.</w:t>
            </w:r>
          </w:p>
        </w:tc>
      </w:tr>
      <w:tr w:rsidR="006E4ABB" w:rsidRPr="00B767A8" w:rsidTr="00781B6F">
        <w:tc>
          <w:tcPr>
            <w:tcW w:w="491" w:type="dxa"/>
          </w:tcPr>
          <w:p w:rsidR="006E4ABB" w:rsidRPr="00B767A8" w:rsidRDefault="006E4ABB" w:rsidP="006E4ABB">
            <w:pPr>
              <w:jc w:val="center"/>
            </w:pPr>
          </w:p>
        </w:tc>
        <w:tc>
          <w:tcPr>
            <w:tcW w:w="1125" w:type="dxa"/>
          </w:tcPr>
          <w:p w:rsidR="006E4ABB" w:rsidRPr="00B767A8" w:rsidRDefault="006E4ABB" w:rsidP="006E4ABB"/>
        </w:tc>
        <w:tc>
          <w:tcPr>
            <w:tcW w:w="3642" w:type="dxa"/>
          </w:tcPr>
          <w:p w:rsidR="006E4ABB" w:rsidRPr="00B767A8" w:rsidRDefault="006E4ABB" w:rsidP="006E4ABB"/>
        </w:tc>
        <w:tc>
          <w:tcPr>
            <w:tcW w:w="4412" w:type="dxa"/>
          </w:tcPr>
          <w:p w:rsidR="006E4ABB" w:rsidRPr="00B767A8" w:rsidRDefault="006E4ABB" w:rsidP="006E4ABB">
            <w:pPr>
              <w:jc w:val="both"/>
            </w:pPr>
          </w:p>
        </w:tc>
        <w:tc>
          <w:tcPr>
            <w:tcW w:w="725" w:type="dxa"/>
          </w:tcPr>
          <w:p w:rsidR="006E4ABB" w:rsidRPr="00B767A8" w:rsidRDefault="006E4ABB" w:rsidP="006E4ABB">
            <w:pPr>
              <w:pStyle w:val="a9"/>
              <w:jc w:val="both"/>
            </w:pPr>
          </w:p>
        </w:tc>
        <w:tc>
          <w:tcPr>
            <w:tcW w:w="4391" w:type="dxa"/>
          </w:tcPr>
          <w:p w:rsidR="006E4ABB" w:rsidRPr="00B767A8" w:rsidRDefault="006E4ABB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Примеры разыгрывания дебютов.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proofErr w:type="spellStart"/>
            <w:r w:rsidRPr="00B767A8">
              <w:rPr>
                <w:sz w:val="24"/>
                <w:szCs w:val="24"/>
              </w:rPr>
              <w:t>Матование</w:t>
            </w:r>
            <w:proofErr w:type="spellEnd"/>
            <w:r w:rsidRPr="00B767A8">
              <w:rPr>
                <w:sz w:val="24"/>
                <w:szCs w:val="24"/>
              </w:rPr>
              <w:t xml:space="preserve"> двумя ладьями, королем и ладьей как игры с выигрышной стратегией.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волевая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>, анализ объектов.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установление причинно-следственных связей, построение логической цепочки рассуждений.</w:t>
            </w:r>
            <w:proofErr w:type="gramEnd"/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потребность в общении с учителем и партнером по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Основные идеи эндшпиля.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Матовые и патовые позиции.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умение оценивать жизненные ситуации и поступки окружающих.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использование при выполнении заданий ранее полученных знаний.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наблюдение, сравнение.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39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Реализация преимущества.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 w:line="320" w:lineRule="atLeast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Стратегия и тактика оттеснения  одинокого короля на край доски.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  для игры.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овладение базовыми предметными и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межпредметными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понятиями.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участие в диалоге, умение слушать и понимать партнера по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Теоретические окончания.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Планирование, анализ и контроль при </w:t>
            </w:r>
            <w:proofErr w:type="spellStart"/>
            <w:r w:rsidRPr="00B767A8">
              <w:rPr>
                <w:sz w:val="24"/>
                <w:szCs w:val="24"/>
              </w:rPr>
              <w:t>матовании</w:t>
            </w:r>
            <w:proofErr w:type="spellEnd"/>
            <w:r w:rsidRPr="00B767A8">
              <w:rPr>
                <w:sz w:val="24"/>
                <w:szCs w:val="24"/>
              </w:rPr>
              <w:t xml:space="preserve"> одинокого короля. Управление качеством </w:t>
            </w:r>
            <w:proofErr w:type="spellStart"/>
            <w:r w:rsidRPr="00B767A8">
              <w:rPr>
                <w:sz w:val="24"/>
                <w:szCs w:val="24"/>
              </w:rPr>
              <w:t>матования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Эндшпиль в практической партии.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Планирование, анализ и контроль при </w:t>
            </w:r>
            <w:proofErr w:type="spellStart"/>
            <w:r w:rsidRPr="00B767A8">
              <w:rPr>
                <w:sz w:val="24"/>
                <w:szCs w:val="24"/>
              </w:rPr>
              <w:t>матовании</w:t>
            </w:r>
            <w:proofErr w:type="spellEnd"/>
            <w:r w:rsidRPr="00B767A8">
              <w:rPr>
                <w:sz w:val="24"/>
                <w:szCs w:val="24"/>
              </w:rPr>
              <w:t xml:space="preserve"> одинокого короля. Управление качеством </w:t>
            </w:r>
            <w:proofErr w:type="spellStart"/>
            <w:r w:rsidRPr="00B767A8">
              <w:rPr>
                <w:sz w:val="24"/>
                <w:szCs w:val="24"/>
              </w:rPr>
              <w:t>матования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происходящего.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развитие внимания, наблюдательности у детей.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отвечать на вопросы учителя.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Стратегические задачи миттельшпиля.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с нахождением одинокого короля в разных зонах; участие в турнирах.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определение цели учебной деятельности самостоятельно и с помощью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наблюдение,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выполнять различные роли в шахматной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Атака и способы ее проведения.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с нахождением одинокого короля в разных зонах; участие в турнирах.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Защита и контратака.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Слабость крайней горизонтали, двойной удар, открытое нападение, связка, виды связки и защита от нее. Завлечение, отвлечение и разрушение пешечного прикрытия короля, освобождение пространства, уничтожение защиты.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освоение смысла учения.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 умение определять цель учебной деятельности.</w:t>
            </w:r>
            <w:proofErr w:type="gramEnd"/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интереса к занятиям, внимания, наблюдательности.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Равные позиции.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Сквозное действие фигур (рентген).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Завлечение, отвлечение и разрушение пешечного прикрытия короля, освобождение пространства, уничтожение защиты.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Личностные: развитие навыков сотрудничества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соотнесение  выполненных заданий с образом.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 и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Переход в эндшпиль.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Перегрузка. Комбинаторика в шахматах. 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6E4ABB" w:rsidRPr="00B767A8" w:rsidTr="00781B6F">
        <w:tc>
          <w:tcPr>
            <w:tcW w:w="491" w:type="dxa"/>
          </w:tcPr>
          <w:p w:rsidR="006E4ABB" w:rsidRPr="00B767A8" w:rsidRDefault="006E4ABB" w:rsidP="006E4ABB">
            <w:pPr>
              <w:jc w:val="center"/>
            </w:pPr>
          </w:p>
        </w:tc>
        <w:tc>
          <w:tcPr>
            <w:tcW w:w="1125" w:type="dxa"/>
          </w:tcPr>
          <w:p w:rsidR="006E4ABB" w:rsidRPr="00B767A8" w:rsidRDefault="006E4ABB" w:rsidP="006E4ABB"/>
        </w:tc>
        <w:tc>
          <w:tcPr>
            <w:tcW w:w="3642" w:type="dxa"/>
          </w:tcPr>
          <w:p w:rsidR="006E4ABB" w:rsidRPr="00B767A8" w:rsidRDefault="006E4ABB" w:rsidP="006E4ABB"/>
        </w:tc>
        <w:tc>
          <w:tcPr>
            <w:tcW w:w="4412" w:type="dxa"/>
          </w:tcPr>
          <w:p w:rsidR="006E4ABB" w:rsidRPr="00B767A8" w:rsidRDefault="006E4ABB" w:rsidP="006E4ABB">
            <w:pPr>
              <w:pStyle w:val="a9"/>
              <w:spacing w:before="0" w:beforeAutospacing="0" w:after="160" w:afterAutospacing="0"/>
              <w:jc w:val="both"/>
            </w:pPr>
          </w:p>
        </w:tc>
        <w:tc>
          <w:tcPr>
            <w:tcW w:w="725" w:type="dxa"/>
          </w:tcPr>
          <w:p w:rsidR="006E4ABB" w:rsidRPr="00B767A8" w:rsidRDefault="006E4ABB" w:rsidP="006E4ABB">
            <w:pPr>
              <w:pStyle w:val="a9"/>
              <w:jc w:val="both"/>
            </w:pPr>
          </w:p>
        </w:tc>
        <w:tc>
          <w:tcPr>
            <w:tcW w:w="4391" w:type="dxa"/>
          </w:tcPr>
          <w:p w:rsidR="006E4ABB" w:rsidRPr="00B767A8" w:rsidRDefault="006E4ABB" w:rsidP="006E4ABB">
            <w:pPr>
              <w:pStyle w:val="a9"/>
              <w:jc w:val="both"/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Современный дебют и практика его разыгрывания.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Понятие о комбинации. Комбинации на мат и достижение материального перевеса. </w:t>
            </w:r>
          </w:p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умение оценивать жизненные ситуации и поступки окружающих.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использование при выполнении заданий ранее полученных знаний.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наблюдение, сравнение.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Открытые дебюты.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Мельница как алгоритм с циклами. Эстетика шахматных комбинаций.</w:t>
            </w:r>
          </w:p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49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Полуоткрытые дебюты.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B767A8">
              <w:rPr>
                <w:sz w:val="24"/>
                <w:szCs w:val="24"/>
              </w:rPr>
              <w:t>Решение тестовых позиций, содержащих тактические удары на определенную и на неизвестную темы; участие в турнирах.</w:t>
            </w:r>
            <w:proofErr w:type="gramEnd"/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Закрытые дебюты.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  <w:proofErr w:type="gramStart"/>
            <w:r w:rsidRPr="00B767A8">
              <w:rPr>
                <w:sz w:val="24"/>
                <w:szCs w:val="24"/>
              </w:rPr>
              <w:t>Решение тестовых позиций, содержащих тактические удары на определенную и на неизвестную темы; участие в турнирах.</w:t>
            </w:r>
            <w:proofErr w:type="gramEnd"/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Развитие шахматного стиля.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Пешечный эндшпиль. Король и пешка против короля. 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Коммуникативные:  умение сотрудничать с партнером  в совместном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решении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Пешечная защита </w:t>
            </w:r>
            <w:proofErr w:type="spellStart"/>
            <w:r w:rsidRPr="00B767A8">
              <w:rPr>
                <w:sz w:val="24"/>
                <w:szCs w:val="24"/>
              </w:rPr>
              <w:t>Филидора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Ключевые поля. Правило квадрата. Этюд </w:t>
            </w:r>
            <w:proofErr w:type="spellStart"/>
            <w:r w:rsidRPr="00B767A8">
              <w:rPr>
                <w:sz w:val="24"/>
                <w:szCs w:val="24"/>
              </w:rPr>
              <w:t>Рети</w:t>
            </w:r>
            <w:proofErr w:type="spellEnd"/>
            <w:r w:rsidRPr="00B767A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наблюдение, развитие внимания.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Стратегические принципы </w:t>
            </w:r>
            <w:proofErr w:type="spellStart"/>
            <w:r w:rsidRPr="00B767A8">
              <w:rPr>
                <w:sz w:val="24"/>
                <w:szCs w:val="24"/>
              </w:rPr>
              <w:t>Морфи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Роль аппозиции. Отталкивание плечом. Треугольник. Прорыв. Игра на пат.</w:t>
            </w:r>
          </w:p>
          <w:p w:rsidR="00781B6F" w:rsidRPr="00B767A8" w:rsidRDefault="00781B6F" w:rsidP="006E4ABB">
            <w:pPr>
              <w:pStyle w:val="a9"/>
              <w:spacing w:before="0" w:beforeAutospacing="0" w:after="160" w:afterAutospacing="0"/>
              <w:ind w:firstLine="360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Первые шаги русской школы. А.Петров.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Ладейный эндшпиль. Ладья и пешка против пешки. Позиция </w:t>
            </w:r>
            <w:proofErr w:type="spellStart"/>
            <w:r w:rsidRPr="00B767A8">
              <w:rPr>
                <w:sz w:val="24"/>
                <w:szCs w:val="24"/>
              </w:rPr>
              <w:t>Филидора</w:t>
            </w:r>
            <w:proofErr w:type="spellEnd"/>
            <w:r w:rsidRPr="00B767A8">
              <w:rPr>
                <w:sz w:val="24"/>
                <w:szCs w:val="24"/>
              </w:rPr>
              <w:t xml:space="preserve">, принцип </w:t>
            </w:r>
            <w:proofErr w:type="spellStart"/>
            <w:r w:rsidRPr="00B767A8">
              <w:rPr>
                <w:sz w:val="24"/>
                <w:szCs w:val="24"/>
              </w:rPr>
              <w:t>Тарраша</w:t>
            </w:r>
            <w:proofErr w:type="spellEnd"/>
            <w:r w:rsidRPr="00B767A8">
              <w:rPr>
                <w:sz w:val="24"/>
                <w:szCs w:val="24"/>
              </w:rPr>
              <w:t>, построение моста, активность фигур.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 внимание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Позиционные методы игры </w:t>
            </w:r>
            <w:proofErr w:type="spellStart"/>
            <w:r w:rsidRPr="00B767A8">
              <w:rPr>
                <w:sz w:val="24"/>
                <w:szCs w:val="24"/>
              </w:rPr>
              <w:t>Стейница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Ладейный эндшпиль. Ладья и пешка против пешки. Позиция </w:t>
            </w:r>
            <w:proofErr w:type="spellStart"/>
            <w:r w:rsidRPr="00B767A8">
              <w:rPr>
                <w:sz w:val="24"/>
                <w:szCs w:val="24"/>
              </w:rPr>
              <w:t>Филидора</w:t>
            </w:r>
            <w:proofErr w:type="spellEnd"/>
            <w:r w:rsidRPr="00B767A8">
              <w:rPr>
                <w:sz w:val="24"/>
                <w:szCs w:val="24"/>
              </w:rPr>
              <w:t xml:space="preserve">, принцип </w:t>
            </w:r>
            <w:proofErr w:type="spellStart"/>
            <w:r w:rsidRPr="00B767A8">
              <w:rPr>
                <w:sz w:val="24"/>
                <w:szCs w:val="24"/>
              </w:rPr>
              <w:t>Тарраша</w:t>
            </w:r>
            <w:proofErr w:type="spellEnd"/>
            <w:r w:rsidRPr="00B767A8">
              <w:rPr>
                <w:sz w:val="24"/>
                <w:szCs w:val="24"/>
              </w:rPr>
              <w:t>, построение моста, активность фигур.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Основоположник русской школы – Михаил </w:t>
            </w:r>
            <w:proofErr w:type="spellStart"/>
            <w:r w:rsidRPr="00B767A8">
              <w:rPr>
                <w:sz w:val="24"/>
                <w:szCs w:val="24"/>
              </w:rPr>
              <w:t>Чигорин</w:t>
            </w:r>
            <w:proofErr w:type="spellEnd"/>
            <w:r w:rsidRPr="00B767A8">
              <w:rPr>
                <w:sz w:val="24"/>
                <w:szCs w:val="24"/>
              </w:rPr>
              <w:t>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шахматной доске пешечного и ладейного эндшпиля.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 внимание</w:t>
            </w:r>
          </w:p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Эммануил </w:t>
            </w:r>
            <w:proofErr w:type="spellStart"/>
            <w:r w:rsidRPr="00B767A8">
              <w:rPr>
                <w:sz w:val="24"/>
                <w:szCs w:val="24"/>
              </w:rPr>
              <w:t>Ласкер</w:t>
            </w:r>
            <w:proofErr w:type="spellEnd"/>
            <w:r w:rsidRPr="00B767A8">
              <w:rPr>
                <w:sz w:val="24"/>
                <w:szCs w:val="24"/>
              </w:rPr>
              <w:t xml:space="preserve"> – мыслитель и борец.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шахматной доске пешечного и ладейного эндшпиля.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Хосе Рауль Капабланка – шахматный виртуоз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шахматной доске пешечного и ладейного эндшпиля.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формирование мотивации и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рабочего места под руководством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внимания, наблюдательности.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ответы на вопросы учителя, одноклассников.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59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 поисках совершенного стиля</w:t>
            </w:r>
            <w:proofErr w:type="gramStart"/>
            <w:r w:rsidRPr="00B767A8">
              <w:rPr>
                <w:sz w:val="24"/>
                <w:szCs w:val="24"/>
              </w:rPr>
              <w:t xml:space="preserve"> .</w:t>
            </w:r>
            <w:proofErr w:type="gramEnd"/>
            <w:r w:rsidRPr="00B767A8">
              <w:rPr>
                <w:sz w:val="24"/>
                <w:szCs w:val="24"/>
              </w:rPr>
              <w:t xml:space="preserve"> Александр Алехин.</w:t>
            </w:r>
          </w:p>
          <w:p w:rsidR="00781B6F" w:rsidRPr="00B767A8" w:rsidRDefault="00781B6F" w:rsidP="006E4ABB">
            <w:pPr>
              <w:pStyle w:val="a8"/>
              <w:ind w:left="1440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Понятие о варианте. Логическая связка «если, то …». Открытая линия. Проходная пешка. Пешечные слабости.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Личностные: освоение смысла учения.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 умение определять цель учебной деятельности.</w:t>
            </w:r>
            <w:proofErr w:type="gramEnd"/>
          </w:p>
          <w:p w:rsidR="00781B6F" w:rsidRPr="00781B6F" w:rsidRDefault="00781B6F" w:rsidP="00781B6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развитие интереса к занятиям, внимания, наблюдательности.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60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и этюдов.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781B6F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Понятие о варианте. Логическая связка «если, то …». Открытая линия. Проходная пешка. Пешечные слабости.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Личностные: развитие навыков сотрудничества </w:t>
            </w: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соотнесение  выполненных заданий с образом.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 и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работать в паре.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61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и этюдов.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Форпост. Позиция короля. Атака на короля.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1B6F" w:rsidRPr="00B767A8" w:rsidTr="00781B6F">
        <w:trPr>
          <w:trHeight w:val="701"/>
        </w:trPr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62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и этюдов.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Централизация. Овладение тяжелыми фигурами 7(2) горизонтально. 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формирование интереса к учению.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 xml:space="preserve">Регулятивные: организация своего рабочего места, 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потребность в общении, умение слушать, вступать в диалог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и этюдов.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Вскрытие и запирание линии. Блокада.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контроль в форме сличения  способа действия и его результата с заданным эталоном.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Познавательные: построение логической цепочки рассуждений. </w:t>
            </w:r>
            <w:proofErr w:type="gramEnd"/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потребность слушать учителя и вступать в диалог.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64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Решение задач и этюдов.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Овладение тяжелыми фигурами 7(2) горизонтально. Вскрытие и запирание линии. Блокада.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 xml:space="preserve">: волевая </w:t>
            </w:r>
            <w:proofErr w:type="spellStart"/>
            <w:r w:rsidRPr="00B767A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B767A8">
              <w:rPr>
                <w:rFonts w:ascii="Times New Roman" w:hAnsi="Times New Roman"/>
                <w:sz w:val="24"/>
                <w:szCs w:val="24"/>
              </w:rPr>
              <w:t>, анализ объектов.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установление причинно-следственных связей, построение логической цепочки рассуждений.</w:t>
            </w:r>
            <w:proofErr w:type="gramEnd"/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65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Шахматный турнир.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pStyle w:val="a9"/>
              <w:spacing w:before="0" w:beforeAutospacing="0" w:after="160" w:afterAutospacing="0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практике миттельшпиля.</w:t>
            </w:r>
          </w:p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окружающего мира.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умение соотносить выполненное задание с образцом.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наблюдение.</w:t>
            </w:r>
          </w:p>
          <w:p w:rsidR="00781B6F" w:rsidRPr="00B767A8" w:rsidRDefault="00781B6F" w:rsidP="006E4A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 умение сотрудничать с партнером  в совместном решении проблемы.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Шахматный турнир.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практике умений играть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67A8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Pr="00B767A8">
              <w:rPr>
                <w:rFonts w:ascii="Times New Roman" w:hAnsi="Times New Roman"/>
                <w:sz w:val="24"/>
                <w:szCs w:val="24"/>
              </w:rPr>
              <w:t>: целостное восприятие происходящего.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организация своего рабочего места.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отвечать на вопросы учителя.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Шахматный турнир.</w:t>
            </w:r>
          </w:p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Отработка на практике умений играть</w:t>
            </w: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Регулятивные: определение цели учебной деятельности самостоятельно и с помощью учителя.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Познавательные: наблюдение, умение самостоятельно делать выводы.</w:t>
            </w:r>
          </w:p>
          <w:p w:rsidR="00781B6F" w:rsidRPr="00B767A8" w:rsidRDefault="00781B6F" w:rsidP="006E4AB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767A8">
              <w:rPr>
                <w:rFonts w:ascii="Times New Roman" w:hAnsi="Times New Roman"/>
                <w:sz w:val="24"/>
                <w:szCs w:val="24"/>
              </w:rPr>
              <w:t>Коммуникативные: умение выполнять различные роли в шахматной игре.</w:t>
            </w:r>
          </w:p>
        </w:tc>
      </w:tr>
      <w:tr w:rsidR="00781B6F" w:rsidRPr="00B767A8" w:rsidTr="00781B6F">
        <w:tc>
          <w:tcPr>
            <w:tcW w:w="491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25" w:type="dxa"/>
          </w:tcPr>
          <w:p w:rsidR="00781B6F" w:rsidRPr="00B767A8" w:rsidRDefault="00781B6F" w:rsidP="006E4ABB">
            <w:pPr>
              <w:rPr>
                <w:sz w:val="24"/>
                <w:szCs w:val="24"/>
              </w:rPr>
            </w:pPr>
          </w:p>
        </w:tc>
        <w:tc>
          <w:tcPr>
            <w:tcW w:w="3642" w:type="dxa"/>
          </w:tcPr>
          <w:p w:rsidR="00781B6F" w:rsidRPr="00B767A8" w:rsidRDefault="006B36F8" w:rsidP="006E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4412" w:type="dxa"/>
          </w:tcPr>
          <w:p w:rsidR="00781B6F" w:rsidRPr="00B767A8" w:rsidRDefault="00781B6F" w:rsidP="006E4A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  <w:r w:rsidRPr="00B767A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4391" w:type="dxa"/>
          </w:tcPr>
          <w:p w:rsidR="00781B6F" w:rsidRPr="00B767A8" w:rsidRDefault="00781B6F" w:rsidP="006E4ABB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B767A8" w:rsidRDefault="00B767A8" w:rsidP="00092D0B">
      <w:pPr>
        <w:pStyle w:val="a9"/>
        <w:tabs>
          <w:tab w:val="left" w:pos="1050"/>
        </w:tabs>
        <w:spacing w:before="0" w:beforeAutospacing="0" w:after="160" w:afterAutospacing="0" w:line="320" w:lineRule="atLeast"/>
        <w:jc w:val="both"/>
        <w:rPr>
          <w:b/>
          <w:bCs/>
          <w:shd w:val="clear" w:color="auto" w:fill="FFFFFF"/>
        </w:rPr>
        <w:sectPr w:rsidR="00B767A8" w:rsidSect="00781B6F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92D0B" w:rsidRPr="0013520D" w:rsidRDefault="00092D0B" w:rsidP="00B767A8">
      <w:pPr>
        <w:pStyle w:val="a9"/>
        <w:tabs>
          <w:tab w:val="left" w:pos="1050"/>
        </w:tabs>
        <w:spacing w:before="0" w:beforeAutospacing="0" w:after="160" w:afterAutospacing="0" w:line="320" w:lineRule="atLeast"/>
        <w:jc w:val="right"/>
        <w:rPr>
          <w:b/>
          <w:bCs/>
          <w:shd w:val="clear" w:color="auto" w:fill="FFFFFF"/>
        </w:rPr>
      </w:pPr>
      <w:r w:rsidRPr="0013520D">
        <w:rPr>
          <w:b/>
          <w:bCs/>
          <w:shd w:val="clear" w:color="auto" w:fill="FFFFFF"/>
        </w:rPr>
        <w:lastRenderedPageBreak/>
        <w:t>Приложение 1.</w:t>
      </w:r>
    </w:p>
    <w:p w:rsidR="00092D0B" w:rsidRPr="0013520D" w:rsidRDefault="00092D0B" w:rsidP="00092D0B">
      <w:pPr>
        <w:pStyle w:val="a9"/>
        <w:spacing w:before="0" w:beforeAutospacing="0" w:after="160" w:afterAutospacing="0" w:line="320" w:lineRule="atLeast"/>
        <w:ind w:firstLine="360"/>
        <w:jc w:val="both"/>
        <w:rPr>
          <w:i/>
          <w:iCs/>
          <w:shd w:val="clear" w:color="auto" w:fill="FFFFFF"/>
        </w:rPr>
      </w:pPr>
      <w:r w:rsidRPr="0013520D">
        <w:rPr>
          <w:i/>
          <w:iCs/>
          <w:shd w:val="clear" w:color="auto" w:fill="FFFFFF"/>
        </w:rPr>
        <w:t>Дидактические игры и игровые задания.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“Горизонталь”</w:t>
      </w:r>
      <w:r w:rsidRPr="0013520D">
        <w:t>. Двое играющих по очереди заполняют одну из горизонтальных линий шахматной доски кубиками (фишками и пешками).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“Вертикаль”</w:t>
      </w:r>
      <w:r w:rsidRPr="0013520D">
        <w:t>. То же самое, но заполняется одна из вертикальных линий шахматной доски.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“Диагональ”</w:t>
      </w:r>
      <w:r w:rsidRPr="0013520D">
        <w:t>. То же самое, но заполняется она из диагоналей шахматной доски.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“Волшебный мешочек”</w:t>
      </w:r>
      <w:r w:rsidRPr="0013520D"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“Угадай-ка”</w:t>
      </w:r>
      <w:r w:rsidRPr="0013520D">
        <w:t>. Педагог словесно описывает одну из фигур, дети должны догадаться, что это за фигура.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“Секретная фигура”</w:t>
      </w:r>
      <w:r w:rsidRPr="0013520D"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“Угадай”</w:t>
      </w:r>
      <w:r w:rsidRPr="0013520D">
        <w:t>. Педагог загадывает про себя одну из фигур, а дети пытаются угадать, какая фигура загадана.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“Что общего?”</w:t>
      </w:r>
      <w:r w:rsidRPr="0013520D">
        <w:t>. Педагог берет две шахматные фигуры, и дети говорят, чем похожи друг на друга фигуры, чем отличаются (цвет, форма).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“Большая и маленькая”</w:t>
      </w:r>
      <w:r w:rsidRPr="0013520D"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“Кто сильнее?”</w:t>
      </w:r>
      <w:r w:rsidRPr="0013520D">
        <w:t>. Педагог показывает детям две фигуры и спрашивает: “Какая фигура сильнее? На сколько очков?”.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“Обе армии равны”</w:t>
      </w:r>
      <w:r w:rsidRPr="0013520D"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“Мешочек”</w:t>
      </w:r>
      <w:r w:rsidRPr="0013520D">
        <w:t>. Ученики по одной вынимают из мешочка шахматные фигуры и постепенно расставляют начальную позицию.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“Да или нет?”</w:t>
      </w:r>
      <w:r w:rsidRPr="0013520D">
        <w:t>. Педагог берет две шахматные фигуры, а дети отвечают, стоят ли эти фигуры рядом в начальном положении.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“Не зевай!”</w:t>
      </w:r>
      <w:r w:rsidRPr="0013520D"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“Игра на уничтожение”</w:t>
      </w:r>
      <w:r w:rsidRPr="0013520D">
        <w:t xml:space="preserve"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</w:t>
      </w:r>
      <w:r w:rsidRPr="0013520D">
        <w:lastRenderedPageBreak/>
        <w:t>числом фигур (чаще всего фигура против фигуры); выигрывает тот, кто побьет все фигуры противника.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“Один в поле воин”</w:t>
      </w:r>
      <w:r w:rsidRPr="0013520D"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“Лабиринт”</w:t>
      </w:r>
      <w:r w:rsidRPr="0013520D"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“Перехитри часовых”</w:t>
      </w:r>
      <w:r w:rsidRPr="0013520D"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“Сними часовых”</w:t>
      </w:r>
      <w:r w:rsidRPr="0013520D"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“Кратчайший путь”</w:t>
      </w:r>
      <w:r w:rsidRPr="0013520D">
        <w:t>. За минимальное число ходов белая фигура должна достичь определенной клетки шахматной доски.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“Захват контрольного поля”</w:t>
      </w:r>
      <w:r w:rsidRPr="0013520D"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“Защита контрольного поля”</w:t>
      </w:r>
      <w:r w:rsidRPr="0013520D">
        <w:t>. Эта игра подобна предыдущей</w:t>
      </w:r>
      <w:proofErr w:type="gramStart"/>
      <w:r w:rsidRPr="0013520D">
        <w:t xml:space="preserve"> ,</w:t>
      </w:r>
      <w:proofErr w:type="gramEnd"/>
      <w:r w:rsidRPr="0013520D">
        <w:t xml:space="preserve"> но при точной игре обеих сторон не имеет победителя.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“Атака неприятельской фигуры”</w:t>
      </w:r>
      <w:r w:rsidRPr="0013520D">
        <w:t>. Белая фигура должна за один ход напасть на черную фигуру, но так, чтобы не оказаться под боем.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“Двойной удар”</w:t>
      </w:r>
      <w:r w:rsidRPr="0013520D">
        <w:t>. Белой фигурой надо напасть одновременно на две черные фигуры, но так, чтобы не оказаться под боем.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“Взятие”</w:t>
      </w:r>
      <w:r w:rsidRPr="0013520D">
        <w:t>. Из нескольких возможных взятий надо выбрать лучшее – побить незащищенную фигуру.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“Защита”</w:t>
      </w:r>
      <w:r w:rsidRPr="0013520D">
        <w:t>. Нужно одной белой фигурой защитить другую, стоящую под боем.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proofErr w:type="spellStart"/>
      <w:r w:rsidRPr="0013520D">
        <w:rPr>
          <w:b/>
          <w:bCs/>
        </w:rPr>
        <w:t>Примечание</w:t>
      </w:r>
      <w:proofErr w:type="gramStart"/>
      <w:r w:rsidRPr="0013520D">
        <w:rPr>
          <w:b/>
          <w:bCs/>
        </w:rPr>
        <w:t>.</w:t>
      </w:r>
      <w:r w:rsidRPr="0013520D">
        <w:rPr>
          <w:i/>
          <w:iCs/>
        </w:rPr>
        <w:t>В</w:t>
      </w:r>
      <w:proofErr w:type="gramEnd"/>
      <w:r w:rsidRPr="0013520D">
        <w:rPr>
          <w:i/>
          <w:iCs/>
        </w:rPr>
        <w:t>се</w:t>
      </w:r>
      <w:proofErr w:type="spellEnd"/>
      <w:r w:rsidRPr="0013520D">
        <w:rPr>
          <w:i/>
          <w:iCs/>
        </w:rPr>
        <w:t xml:space="preserve">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“Два хода”</w:t>
      </w:r>
      <w:r w:rsidRPr="0013520D"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092D0B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jc w:val="both"/>
        <w:rPr>
          <w:b/>
          <w:bCs/>
        </w:rPr>
      </w:pPr>
    </w:p>
    <w:p w:rsidR="00ED4E48" w:rsidRPr="0013520D" w:rsidRDefault="00ED4E48" w:rsidP="00092D0B">
      <w:pPr>
        <w:pStyle w:val="a9"/>
        <w:shd w:val="clear" w:color="auto" w:fill="FFFFFF"/>
        <w:spacing w:before="0" w:beforeAutospacing="0" w:after="160" w:afterAutospacing="0" w:line="320" w:lineRule="atLeast"/>
        <w:jc w:val="both"/>
        <w:rPr>
          <w:b/>
          <w:bCs/>
        </w:rPr>
      </w:pPr>
    </w:p>
    <w:p w:rsidR="00092D0B" w:rsidRPr="0013520D" w:rsidRDefault="00092D0B" w:rsidP="00ED4E48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right"/>
      </w:pPr>
      <w:r w:rsidRPr="0013520D">
        <w:rPr>
          <w:b/>
          <w:bCs/>
        </w:rPr>
        <w:lastRenderedPageBreak/>
        <w:t>Приложение 2.</w:t>
      </w:r>
    </w:p>
    <w:p w:rsidR="00092D0B" w:rsidRPr="0013520D" w:rsidRDefault="00092D0B" w:rsidP="00092D0B">
      <w:pPr>
        <w:pStyle w:val="a9"/>
        <w:spacing w:before="0" w:beforeAutospacing="0" w:after="160" w:afterAutospacing="0" w:line="320" w:lineRule="atLeast"/>
        <w:ind w:firstLine="360"/>
        <w:jc w:val="both"/>
        <w:rPr>
          <w:b/>
          <w:bCs/>
          <w:shd w:val="clear" w:color="auto" w:fill="FFFFFF"/>
        </w:rPr>
      </w:pPr>
      <w:r w:rsidRPr="0013520D">
        <w:rPr>
          <w:b/>
          <w:bCs/>
          <w:shd w:val="clear" w:color="auto" w:fill="FFFFFF"/>
        </w:rPr>
        <w:t>Дидактические задания.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“Мат в один ход”</w:t>
      </w:r>
      <w:proofErr w:type="gramStart"/>
      <w:r w:rsidRPr="0013520D">
        <w:rPr>
          <w:b/>
          <w:bCs/>
        </w:rPr>
        <w:t>.</w:t>
      </w:r>
      <w:r w:rsidRPr="0013520D">
        <w:t>“</w:t>
      </w:r>
      <w:proofErr w:type="gramEnd"/>
      <w:r w:rsidRPr="0013520D">
        <w:t xml:space="preserve">Поставь мат в один ход </w:t>
      </w:r>
      <w:proofErr w:type="spellStart"/>
      <w:r w:rsidRPr="0013520D">
        <w:t>нерокированному</w:t>
      </w:r>
      <w:proofErr w:type="spellEnd"/>
      <w:r w:rsidRPr="0013520D">
        <w:t xml:space="preserve"> королю”. “Поставь детский мат”. Белые или черные начинают и дают мат в один ход.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“Поймай ладью”. “Поймай ферзя”</w:t>
      </w:r>
      <w:r w:rsidRPr="0013520D"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“Защита от мата”</w:t>
      </w:r>
      <w:r w:rsidRPr="0013520D"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“Выведи фигуру”</w:t>
      </w:r>
      <w:proofErr w:type="gramStart"/>
      <w:r w:rsidRPr="0013520D">
        <w:rPr>
          <w:b/>
          <w:bCs/>
        </w:rPr>
        <w:t>.</w:t>
      </w:r>
      <w:r w:rsidRPr="0013520D">
        <w:t>О</w:t>
      </w:r>
      <w:proofErr w:type="gramEnd"/>
      <w:r w:rsidRPr="0013520D">
        <w:t>пределяется, какую фигуру и на какое поле лучше развить.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“Поставь мат “</w:t>
      </w:r>
      <w:proofErr w:type="spellStart"/>
      <w:r w:rsidRPr="0013520D">
        <w:rPr>
          <w:b/>
          <w:bCs/>
        </w:rPr>
        <w:t>повторюшке</w:t>
      </w:r>
      <w:proofErr w:type="spellEnd"/>
      <w:r w:rsidRPr="0013520D">
        <w:rPr>
          <w:b/>
          <w:bCs/>
        </w:rPr>
        <w:t>” в один ход”</w:t>
      </w:r>
      <w:r w:rsidRPr="0013520D">
        <w:t>. Требуется поставить мат в один ход противнику, который слепо копирует ваши ходы.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“Мат в два хода”</w:t>
      </w:r>
      <w:r w:rsidRPr="0013520D">
        <w:t>. В учебных положениях белые начинают и дают мат в два хода.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“Выигрыш материала”</w:t>
      </w:r>
      <w:r w:rsidRPr="0013520D">
        <w:t xml:space="preserve">. “Накажи </w:t>
      </w:r>
      <w:proofErr w:type="spellStart"/>
      <w:r w:rsidRPr="0013520D">
        <w:t>пешкоеда</w:t>
      </w:r>
      <w:proofErr w:type="spellEnd"/>
      <w:r w:rsidRPr="0013520D">
        <w:t>”. Надо провести маневр, позволяющий получить материальное преимущество.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“Можно ли побить пешку?”</w:t>
      </w:r>
      <w:r w:rsidRPr="0013520D">
        <w:t>. Требуется определить, не приведет ли выигрыш пешки к проигрышу материала или мату.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“Захвати центр”</w:t>
      </w:r>
      <w:r w:rsidRPr="0013520D">
        <w:t>. Надо найти ход, ведущий к захвату центра.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“Можно ли сделать рокировку?”</w:t>
      </w:r>
      <w:r w:rsidRPr="0013520D">
        <w:t>. Надо определить, не нарушат ли белые правила игры, если рокируют.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“Чем бить фигуру?”</w:t>
      </w:r>
      <w:r w:rsidRPr="0013520D">
        <w:t>. Надо выполнить взятие, позволяющее избежать сдвоения пешек.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</w:t>
      </w:r>
      <w:proofErr w:type="spellStart"/>
      <w:r w:rsidRPr="0013520D">
        <w:rPr>
          <w:b/>
          <w:bCs/>
        </w:rPr>
        <w:t>Сдвой</w:t>
      </w:r>
      <w:proofErr w:type="spellEnd"/>
      <w:r w:rsidRPr="0013520D">
        <w:rPr>
          <w:b/>
          <w:bCs/>
        </w:rPr>
        <w:t xml:space="preserve"> противнику пешки”</w:t>
      </w:r>
      <w:r w:rsidRPr="0013520D">
        <w:t>. Требуется так побить фигуру противника, чтобы у него образовались сдвоенные пешки.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“Выигрыш материала”</w:t>
      </w:r>
      <w:r w:rsidRPr="0013520D">
        <w:t>. Надо провести тактический прием и остаться с лишним материалом.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“Мат в три хода”</w:t>
      </w:r>
      <w:r w:rsidRPr="0013520D">
        <w:t>. Здесь требуется пожертвовать материал и объявить красивый мат в три хода.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“Мат в два хода”</w:t>
      </w:r>
      <w:proofErr w:type="gramStart"/>
      <w:r w:rsidRPr="0013520D">
        <w:rPr>
          <w:b/>
          <w:bCs/>
        </w:rPr>
        <w:t>.</w:t>
      </w:r>
      <w:r w:rsidRPr="0013520D">
        <w:t>Б</w:t>
      </w:r>
      <w:proofErr w:type="gramEnd"/>
      <w:r w:rsidRPr="0013520D">
        <w:t>елые начинают и дают мат в два хода.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“Мат в три хода”</w:t>
      </w:r>
      <w:r w:rsidRPr="0013520D">
        <w:t>. Белые начинают и дают мат в три хода.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“Выигрыш фигуры”</w:t>
      </w:r>
      <w:r w:rsidRPr="0013520D">
        <w:t>. Белые проводят тактический маневр и выигрывают фигуру.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“Квадрат”</w:t>
      </w:r>
      <w:r w:rsidRPr="0013520D">
        <w:t>. Надо определить, удастся ли провести пешку в ферзи.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“Проведи пешку в ферзи”</w:t>
      </w:r>
      <w:r w:rsidRPr="0013520D">
        <w:t>. Требуется провести пешку в ферзи.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“Выигрыш или ничья?”</w:t>
      </w:r>
      <w:r w:rsidRPr="0013520D">
        <w:t>. Нужно определить, выиграно ли данное положение.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lastRenderedPageBreak/>
        <w:t>“Куда отступить королем?”</w:t>
      </w:r>
      <w:r w:rsidRPr="0013520D">
        <w:t>. Надо выяснить, на какое поле следует первым ходом отступить королем, чтобы добиться ничьей.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“Путь к ничьей”</w:t>
      </w:r>
      <w:r w:rsidRPr="0013520D">
        <w:t>. Точной игрой нужно добиться ничьей.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“Самый слабый пункт”</w:t>
      </w:r>
      <w:r w:rsidRPr="0013520D">
        <w:t>. Требуется провести анализ позиции и отыскать в лагере черных самый слабый пункт.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“Вижу цель!”</w:t>
      </w:r>
      <w:r w:rsidRPr="0013520D">
        <w:t>. Сделать анализ позиции и после оценки определить цель для белых.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“Объяви мат в два хода”</w:t>
      </w:r>
      <w:r w:rsidRPr="0013520D">
        <w:t>. Требуется пожертвовать материал и объявить мат в два хода.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“Сделай ничью”</w:t>
      </w:r>
      <w:r w:rsidRPr="0013520D">
        <w:t>. Требуется пожертвовать материал и достичь ничьей.</w:t>
      </w:r>
    </w:p>
    <w:p w:rsidR="00092D0B" w:rsidRPr="0013520D" w:rsidRDefault="00092D0B" w:rsidP="00092D0B">
      <w:pPr>
        <w:pStyle w:val="a9"/>
        <w:shd w:val="clear" w:color="auto" w:fill="FFFFFF"/>
        <w:spacing w:before="0" w:beforeAutospacing="0" w:after="160" w:afterAutospacing="0" w:line="320" w:lineRule="atLeast"/>
        <w:ind w:firstLine="360"/>
        <w:jc w:val="both"/>
      </w:pPr>
      <w:r w:rsidRPr="0013520D">
        <w:rPr>
          <w:b/>
          <w:bCs/>
        </w:rPr>
        <w:t>“Выигрыш материала”</w:t>
      </w:r>
      <w:r w:rsidRPr="0013520D">
        <w:t>. Надо провести тактический прием или комбинацию и достичь материального перевеса.</w:t>
      </w:r>
    </w:p>
    <w:p w:rsidR="00092D0B" w:rsidRPr="0013520D" w:rsidRDefault="00092D0B" w:rsidP="00092D0B">
      <w:pPr>
        <w:ind w:firstLine="360"/>
        <w:jc w:val="both"/>
      </w:pPr>
    </w:p>
    <w:p w:rsidR="00C81ADC" w:rsidRPr="0013520D" w:rsidRDefault="00C81ADC" w:rsidP="00C632DC"/>
    <w:sectPr w:rsidR="00C81ADC" w:rsidRPr="0013520D" w:rsidSect="00B767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B2" w:rsidRDefault="00BC13B2" w:rsidP="00F10709">
      <w:r>
        <w:separator/>
      </w:r>
    </w:p>
  </w:endnote>
  <w:endnote w:type="continuationSeparator" w:id="0">
    <w:p w:rsidR="00BC13B2" w:rsidRDefault="00BC13B2" w:rsidP="00F1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B2" w:rsidRDefault="00BC13B2" w:rsidP="00F10709">
      <w:r>
        <w:separator/>
      </w:r>
    </w:p>
  </w:footnote>
  <w:footnote w:type="continuationSeparator" w:id="0">
    <w:p w:rsidR="00BC13B2" w:rsidRDefault="00BC13B2" w:rsidP="00F1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D31"/>
    <w:multiLevelType w:val="multilevel"/>
    <w:tmpl w:val="1212B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130FE"/>
    <w:multiLevelType w:val="multilevel"/>
    <w:tmpl w:val="8C2A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438E7"/>
    <w:multiLevelType w:val="multilevel"/>
    <w:tmpl w:val="65C8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7394A"/>
    <w:multiLevelType w:val="multilevel"/>
    <w:tmpl w:val="C4A2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711CD"/>
    <w:multiLevelType w:val="hybridMultilevel"/>
    <w:tmpl w:val="1514F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905D57"/>
    <w:multiLevelType w:val="multilevel"/>
    <w:tmpl w:val="3218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263EE8"/>
    <w:multiLevelType w:val="multilevel"/>
    <w:tmpl w:val="143C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E77D34"/>
    <w:multiLevelType w:val="multilevel"/>
    <w:tmpl w:val="1B4C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61AFF"/>
    <w:multiLevelType w:val="hybridMultilevel"/>
    <w:tmpl w:val="6394C00C"/>
    <w:lvl w:ilvl="0" w:tplc="0419000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077FFB"/>
    <w:multiLevelType w:val="hybridMultilevel"/>
    <w:tmpl w:val="3D185356"/>
    <w:lvl w:ilvl="0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>
    <w:nsid w:val="5CB97A36"/>
    <w:multiLevelType w:val="hybridMultilevel"/>
    <w:tmpl w:val="6F98AC10"/>
    <w:lvl w:ilvl="0" w:tplc="F90C0D7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182CC5"/>
    <w:multiLevelType w:val="multilevel"/>
    <w:tmpl w:val="744E4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EE3183"/>
    <w:multiLevelType w:val="multilevel"/>
    <w:tmpl w:val="682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7376E1"/>
    <w:multiLevelType w:val="hybridMultilevel"/>
    <w:tmpl w:val="CB1EB8FE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15">
    <w:nsid w:val="7B670191"/>
    <w:multiLevelType w:val="hybridMultilevel"/>
    <w:tmpl w:val="65780EB2"/>
    <w:lvl w:ilvl="0" w:tplc="0419000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3" w:tplc="74EC26D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8"/>
        <w:szCs w:val="28"/>
      </w:rPr>
    </w:lvl>
    <w:lvl w:ilvl="4" w:tplc="7A405544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Times New Roman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3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  <w:num w:numId="14">
    <w:abstractNumId w:val="14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709"/>
    <w:rsid w:val="00031A53"/>
    <w:rsid w:val="00032CD2"/>
    <w:rsid w:val="00092D0B"/>
    <w:rsid w:val="00111350"/>
    <w:rsid w:val="0013520D"/>
    <w:rsid w:val="00197603"/>
    <w:rsid w:val="001B781A"/>
    <w:rsid w:val="001F1666"/>
    <w:rsid w:val="00220C90"/>
    <w:rsid w:val="002A2C04"/>
    <w:rsid w:val="002C61F2"/>
    <w:rsid w:val="003271F3"/>
    <w:rsid w:val="0035247B"/>
    <w:rsid w:val="00366AD6"/>
    <w:rsid w:val="00421F7A"/>
    <w:rsid w:val="0042689B"/>
    <w:rsid w:val="0047442F"/>
    <w:rsid w:val="00480702"/>
    <w:rsid w:val="00491A86"/>
    <w:rsid w:val="004F6A0A"/>
    <w:rsid w:val="005318CB"/>
    <w:rsid w:val="005407FB"/>
    <w:rsid w:val="00573465"/>
    <w:rsid w:val="005C5DFA"/>
    <w:rsid w:val="005D2BAE"/>
    <w:rsid w:val="005E7213"/>
    <w:rsid w:val="00620DC3"/>
    <w:rsid w:val="00624E7E"/>
    <w:rsid w:val="006B36F8"/>
    <w:rsid w:val="006D4463"/>
    <w:rsid w:val="006E4ABB"/>
    <w:rsid w:val="00756BE7"/>
    <w:rsid w:val="00763140"/>
    <w:rsid w:val="00781B6F"/>
    <w:rsid w:val="007A3B69"/>
    <w:rsid w:val="007C1FAE"/>
    <w:rsid w:val="007D5A89"/>
    <w:rsid w:val="008F422A"/>
    <w:rsid w:val="00902773"/>
    <w:rsid w:val="00926C01"/>
    <w:rsid w:val="009522BB"/>
    <w:rsid w:val="009A40B4"/>
    <w:rsid w:val="009B1DD9"/>
    <w:rsid w:val="009B4374"/>
    <w:rsid w:val="009E767E"/>
    <w:rsid w:val="009F33C4"/>
    <w:rsid w:val="00A06842"/>
    <w:rsid w:val="00A068D6"/>
    <w:rsid w:val="00A40DF5"/>
    <w:rsid w:val="00A433E4"/>
    <w:rsid w:val="00A462F7"/>
    <w:rsid w:val="00A80EC9"/>
    <w:rsid w:val="00AB27ED"/>
    <w:rsid w:val="00AB7589"/>
    <w:rsid w:val="00AF19C8"/>
    <w:rsid w:val="00B767A8"/>
    <w:rsid w:val="00B91EA4"/>
    <w:rsid w:val="00BC13B2"/>
    <w:rsid w:val="00BD67EF"/>
    <w:rsid w:val="00C03EDA"/>
    <w:rsid w:val="00C632DC"/>
    <w:rsid w:val="00C81ADC"/>
    <w:rsid w:val="00D27715"/>
    <w:rsid w:val="00DB0AFA"/>
    <w:rsid w:val="00E21F4E"/>
    <w:rsid w:val="00E814F2"/>
    <w:rsid w:val="00E8573B"/>
    <w:rsid w:val="00ED4E48"/>
    <w:rsid w:val="00F10709"/>
    <w:rsid w:val="00F500C2"/>
    <w:rsid w:val="00F87811"/>
    <w:rsid w:val="00FA3BC9"/>
    <w:rsid w:val="00FA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07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0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107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07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7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56BE7"/>
    <w:pPr>
      <w:ind w:left="720"/>
      <w:contextualSpacing/>
    </w:pPr>
  </w:style>
  <w:style w:type="paragraph" w:styleId="a9">
    <w:name w:val="Normal (Web)"/>
    <w:basedOn w:val="a"/>
    <w:uiPriority w:val="99"/>
    <w:rsid w:val="00FA6B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40DF5"/>
  </w:style>
  <w:style w:type="paragraph" w:styleId="aa">
    <w:name w:val="No Spacing"/>
    <w:link w:val="ab"/>
    <w:uiPriority w:val="1"/>
    <w:qFormat/>
    <w:rsid w:val="00032C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032CD2"/>
    <w:rPr>
      <w:rFonts w:ascii="Calibri" w:eastAsia="Calibri" w:hAnsi="Calibri" w:cs="Times New Roman"/>
    </w:rPr>
  </w:style>
  <w:style w:type="paragraph" w:styleId="ac">
    <w:name w:val="Title"/>
    <w:basedOn w:val="a"/>
    <w:link w:val="ad"/>
    <w:qFormat/>
    <w:rsid w:val="00E21F4E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E21F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21F7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1F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D7E8-F2EE-4702-B9AB-D0289424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23</Pages>
  <Words>5293</Words>
  <Characters>30172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Selvina</cp:lastModifiedBy>
  <cp:revision>9</cp:revision>
  <dcterms:created xsi:type="dcterms:W3CDTF">2020-09-11T13:00:00Z</dcterms:created>
  <dcterms:modified xsi:type="dcterms:W3CDTF">2023-11-08T16:54:00Z</dcterms:modified>
</cp:coreProperties>
</file>