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014BE" w14:textId="77777777" w:rsidR="00C33A21" w:rsidRDefault="00000000">
      <w:pPr>
        <w:jc w:val="center"/>
        <w:rPr>
          <w:color w:val="000000" w:themeColor="text1"/>
        </w:rPr>
      </w:pPr>
      <w:r>
        <w:rPr>
          <w:noProof/>
          <w:color w:val="000000" w:themeColor="text1"/>
        </w:rPr>
        <w:drawing>
          <wp:inline distT="0" distB="0" distL="114300" distR="114300" wp14:anchorId="025A3DBB" wp14:editId="5AFED2D3">
            <wp:extent cx="5935345" cy="8157845"/>
            <wp:effectExtent l="0" t="0" r="8255" b="14605"/>
            <wp:docPr id="1" name="Изображение 1" descr="шахматы 7-11 кл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шахматы 7-11 кл 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5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D88C26" w14:textId="77777777" w:rsidR="00C33A21" w:rsidRDefault="00C33A21">
      <w:pPr>
        <w:jc w:val="center"/>
        <w:rPr>
          <w:color w:val="000000" w:themeColor="text1"/>
          <w:lang w:val="tt-RU"/>
        </w:rPr>
      </w:pPr>
    </w:p>
    <w:p w14:paraId="7E856072" w14:textId="77777777" w:rsidR="00C33A21" w:rsidRDefault="00C33A21">
      <w:pPr>
        <w:jc w:val="center"/>
        <w:rPr>
          <w:color w:val="000000" w:themeColor="text1"/>
          <w:lang w:val="tt-RU"/>
        </w:rPr>
      </w:pPr>
    </w:p>
    <w:p w14:paraId="5DD20307" w14:textId="77777777" w:rsidR="00C33A21" w:rsidRDefault="00C33A21">
      <w:pPr>
        <w:jc w:val="center"/>
        <w:rPr>
          <w:color w:val="000000" w:themeColor="text1"/>
          <w:lang w:val="tt-RU"/>
        </w:rPr>
      </w:pPr>
    </w:p>
    <w:p w14:paraId="5CCB0912" w14:textId="77777777" w:rsidR="00C33A21" w:rsidRDefault="00C33A21">
      <w:pPr>
        <w:jc w:val="center"/>
        <w:rPr>
          <w:b/>
          <w:sz w:val="28"/>
          <w:szCs w:val="28"/>
        </w:rPr>
      </w:pPr>
    </w:p>
    <w:p w14:paraId="7427D619" w14:textId="77777777" w:rsidR="00C33A21" w:rsidRDefault="00C33A21">
      <w:pPr>
        <w:jc w:val="center"/>
        <w:rPr>
          <w:b/>
          <w:sz w:val="28"/>
          <w:szCs w:val="28"/>
        </w:rPr>
      </w:pPr>
    </w:p>
    <w:p w14:paraId="374D5FC3" w14:textId="77777777" w:rsidR="00C33A21" w:rsidRDefault="00C33A21">
      <w:pPr>
        <w:jc w:val="center"/>
        <w:rPr>
          <w:b/>
          <w:sz w:val="28"/>
          <w:szCs w:val="28"/>
        </w:rPr>
      </w:pPr>
    </w:p>
    <w:p w14:paraId="2E5F9E39" w14:textId="77777777" w:rsidR="00C33A21" w:rsidRDefault="00000000">
      <w:pPr>
        <w:jc w:val="center"/>
        <w:rPr>
          <w:b/>
          <w:sz w:val="28"/>
          <w:szCs w:val="28"/>
          <w:lang w:val="tt-RU"/>
        </w:rPr>
      </w:pPr>
      <w:r>
        <w:rPr>
          <w:b/>
          <w:sz w:val="28"/>
          <w:szCs w:val="28"/>
        </w:rPr>
        <w:t>Пояснительная записка</w:t>
      </w:r>
    </w:p>
    <w:p w14:paraId="2545B724" w14:textId="77777777" w:rsidR="00C33A21" w:rsidRDefault="00C33A21">
      <w:pPr>
        <w:tabs>
          <w:tab w:val="left" w:pos="6300"/>
        </w:tabs>
        <w:ind w:firstLine="540"/>
        <w:jc w:val="both"/>
        <w:rPr>
          <w:sz w:val="28"/>
          <w:szCs w:val="28"/>
        </w:rPr>
      </w:pPr>
    </w:p>
    <w:p w14:paraId="7E8FB006" w14:textId="77777777" w:rsidR="00C33A21" w:rsidRDefault="00000000">
      <w:pPr>
        <w:tabs>
          <w:tab w:val="left" w:pos="630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Так как формирование разносторонне развитой личности - сложная задача, преподавание шахмат через структуру и содержание способно придать воспитанию и обучению активный целенаправленный характер. Система шахматных занятий в системе общеобразовательной школы, выявляя и развивая индивидуальные способности, формируя прогрессивную направленность личности, способствует общему развитию и воспитанию школьника.</w:t>
      </w:r>
    </w:p>
    <w:p w14:paraId="6960CF1D" w14:textId="77777777" w:rsidR="00C33A21" w:rsidRDefault="00000000">
      <w:pPr>
        <w:pStyle w:val="ab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Грамотно поставленный процесс обучения детей шахматным азам позволяет реализовать многие позитивные идеи отечественных теоретиков и практиков – сделать обучение радостным, дает возможность учить детей без принуждения, поддерживать устойчивый интерес к знаниям, использовать многообразие форм обучения. Стержневым моментом уроков становится деятельность самих учащихся, когда они наблюдают, сравнивают, классифицируют, группируют, делают выводы, выясняют закономерности. При этом предусматривается широкое использование занимательного материала, включение в уроки игровых ситуаций, чтение дидактических сказок, рассказов и др.</w:t>
      </w:r>
    </w:p>
    <w:p w14:paraId="41F66BF8" w14:textId="77777777" w:rsidR="00C33A21" w:rsidRDefault="00000000">
      <w:pPr>
        <w:pStyle w:val="ab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Шахматы в  школе положительно влияют на совершенствование у детей многих психических процессов и таких качеств, как восприятие, внимание, воображение, память, мышление, начальные формы волевого управления поведением.</w:t>
      </w:r>
    </w:p>
    <w:p w14:paraId="2598DA2B" w14:textId="77777777" w:rsidR="00C33A21" w:rsidRDefault="00000000">
      <w:pPr>
        <w:pStyle w:val="ab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Обучение игре в шахматы с  раннего возраста помогает многим детям не отстать в развитии от своих сверстников, открывает дорогу к творчеству сотням тысяч детей некоммуникативного типа. Расширение круга общения, возможностей полноценного самовыражения, самореализации позволяет этим детям преодолеть замкнутость, мнимую ущербность.</w:t>
      </w:r>
      <w:r>
        <w:rPr>
          <w:sz w:val="28"/>
          <w:szCs w:val="28"/>
        </w:rPr>
        <w:br/>
        <w:t>Древние мудрецы сформулировали суть шахмат так: “Разумом одерживать победу”.</w:t>
      </w:r>
    </w:p>
    <w:p w14:paraId="73F66BA0" w14:textId="77777777" w:rsidR="00C33A21" w:rsidRDefault="00000000">
      <w:pPr>
        <w:pStyle w:val="ab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Шахматные игры развивают такой комплекс наиважнейших качеств, что с давних пор приобрели особую социальную значимость – это один из самых лучших и увлекательных видов досуга, когда-либо придуманных человечеством.</w:t>
      </w:r>
    </w:p>
    <w:p w14:paraId="4F8BC851" w14:textId="77777777" w:rsidR="00C33A21" w:rsidRDefault="00000000">
      <w:pPr>
        <w:pStyle w:val="ab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Поэтому </w:t>
      </w:r>
      <w:r>
        <w:rPr>
          <w:b/>
          <w:sz w:val="28"/>
          <w:szCs w:val="28"/>
        </w:rPr>
        <w:t>актуальность данной программы</w:t>
      </w:r>
      <w:r>
        <w:rPr>
          <w:sz w:val="28"/>
          <w:szCs w:val="28"/>
        </w:rPr>
        <w:t xml:space="preserve"> состоит в том, что она направлена на организацию содержательного досуга учащихся, удовлетворение их потребностей в активных формах познавательной деятельности и обусловлена многими причинами: рост нервно-эмоциональных перегрузок, увеличение педагогически запущенных детей.</w:t>
      </w:r>
    </w:p>
    <w:p w14:paraId="4090BA8B" w14:textId="77777777" w:rsidR="00C33A21" w:rsidRDefault="0000000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Работа с детьми по данной программе наряду с теоретическими и практическими занятиями в группах, проходит и индивидуально для лучшего усвоения материала. Программа интегрирована с графиком соревнований, что позволяет учащимся в полной мере проявить полученные теоретические знания на практике, а так же выявить недостатки в подготовке. Занятия </w:t>
      </w:r>
      <w:r>
        <w:rPr>
          <w:sz w:val="28"/>
          <w:szCs w:val="28"/>
        </w:rPr>
        <w:lastRenderedPageBreak/>
        <w:t>многообразны по своей форме – помимо лекций, бесед, игровых занятий и выполнения упражнений по пройденной теме, это и сеансы одновременной игры с руководителем, и конкурсы по решению задач, этюдов, турниры, игры различного типа на шахматную тематику, учащиеся готовят доклады по истории шахмат, проводятся анализы сыгранных на ответственных турнирах партий.</w:t>
      </w:r>
    </w:p>
    <w:p w14:paraId="0B514EA6" w14:textId="77777777" w:rsidR="00C33A21" w:rsidRDefault="00C33A21">
      <w:pPr>
        <w:ind w:firstLine="540"/>
        <w:jc w:val="both"/>
        <w:rPr>
          <w:b/>
          <w:sz w:val="28"/>
          <w:szCs w:val="28"/>
        </w:rPr>
      </w:pPr>
    </w:p>
    <w:p w14:paraId="4942FC36" w14:textId="77777777" w:rsidR="00C33A21" w:rsidRDefault="00000000">
      <w:pPr>
        <w:ind w:firstLine="540"/>
        <w:jc w:val="both"/>
        <w:rPr>
          <w:sz w:val="28"/>
          <w:szCs w:val="28"/>
        </w:rPr>
      </w:pPr>
      <w:r>
        <w:rPr>
          <w:b/>
          <w:sz w:val="28"/>
          <w:szCs w:val="28"/>
        </w:rPr>
        <w:t>Цель программы</w:t>
      </w:r>
      <w:r>
        <w:rPr>
          <w:sz w:val="28"/>
          <w:szCs w:val="28"/>
        </w:rPr>
        <w:t xml:space="preserve"> – организация полноценного досуга учащихся через обучение игре в шахматы.</w:t>
      </w:r>
    </w:p>
    <w:p w14:paraId="29D28F84" w14:textId="77777777" w:rsidR="00C33A21" w:rsidRDefault="00C33A21">
      <w:pPr>
        <w:ind w:firstLine="540"/>
        <w:jc w:val="both"/>
        <w:rPr>
          <w:sz w:val="28"/>
          <w:szCs w:val="28"/>
        </w:rPr>
      </w:pPr>
    </w:p>
    <w:p w14:paraId="0DD88403" w14:textId="77777777" w:rsidR="00C33A21" w:rsidRDefault="0000000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Достигаются указанные цели через решение следующих </w:t>
      </w:r>
      <w:r>
        <w:rPr>
          <w:sz w:val="28"/>
          <w:szCs w:val="28"/>
          <w:u w:val="single"/>
        </w:rPr>
        <w:t>задач</w:t>
      </w:r>
      <w:r>
        <w:rPr>
          <w:sz w:val="28"/>
          <w:szCs w:val="28"/>
        </w:rPr>
        <w:t>:</w:t>
      </w:r>
    </w:p>
    <w:p w14:paraId="464D1E63" w14:textId="77777777" w:rsidR="00C33A21" w:rsidRDefault="00C33A21">
      <w:pPr>
        <w:ind w:firstLine="540"/>
        <w:jc w:val="both"/>
        <w:rPr>
          <w:sz w:val="28"/>
          <w:szCs w:val="28"/>
        </w:rPr>
      </w:pPr>
    </w:p>
    <w:p w14:paraId="179397C1" w14:textId="77777777" w:rsidR="00C33A21" w:rsidRDefault="00000000">
      <w:pPr>
        <w:numPr>
          <w:ilvl w:val="1"/>
          <w:numId w:val="1"/>
        </w:numPr>
        <w:tabs>
          <w:tab w:val="left" w:pos="993"/>
        </w:tabs>
        <w:spacing w:line="276" w:lineRule="auto"/>
        <w:ind w:left="567" w:firstLine="0"/>
        <w:jc w:val="both"/>
        <w:rPr>
          <w:sz w:val="28"/>
          <w:szCs w:val="28"/>
        </w:rPr>
      </w:pPr>
      <w:r>
        <w:rPr>
          <w:sz w:val="28"/>
          <w:szCs w:val="28"/>
        </w:rPr>
        <w:t>познакомить с историей шахмат,</w:t>
      </w:r>
    </w:p>
    <w:p w14:paraId="14318E26" w14:textId="77777777" w:rsidR="00C33A21" w:rsidRDefault="00000000">
      <w:pPr>
        <w:numPr>
          <w:ilvl w:val="1"/>
          <w:numId w:val="1"/>
        </w:numPr>
        <w:tabs>
          <w:tab w:val="left" w:pos="993"/>
        </w:tabs>
        <w:spacing w:line="276" w:lineRule="auto"/>
        <w:ind w:left="567" w:firstLine="0"/>
        <w:jc w:val="both"/>
        <w:rPr>
          <w:sz w:val="28"/>
          <w:szCs w:val="28"/>
        </w:rPr>
      </w:pPr>
      <w:r>
        <w:rPr>
          <w:sz w:val="28"/>
          <w:szCs w:val="28"/>
        </w:rPr>
        <w:t>дать учащимся теоретические знания по шахматной игре и рассказать о правилах проведения соревнований и правилах турнирного поведения.</w:t>
      </w:r>
    </w:p>
    <w:p w14:paraId="4C2702C6" w14:textId="77777777" w:rsidR="00C33A21" w:rsidRDefault="00000000">
      <w:pPr>
        <w:numPr>
          <w:ilvl w:val="1"/>
          <w:numId w:val="1"/>
        </w:numPr>
        <w:tabs>
          <w:tab w:val="left" w:pos="993"/>
        </w:tabs>
        <w:spacing w:line="276" w:lineRule="auto"/>
        <w:ind w:left="567" w:firstLine="0"/>
        <w:jc w:val="both"/>
        <w:rPr>
          <w:sz w:val="28"/>
          <w:szCs w:val="28"/>
        </w:rPr>
      </w:pPr>
      <w:r>
        <w:rPr>
          <w:sz w:val="28"/>
          <w:szCs w:val="28"/>
        </w:rPr>
        <w:t>привить любовь и интерес к шахматам и учению в целом,</w:t>
      </w:r>
    </w:p>
    <w:p w14:paraId="0FA23DE6" w14:textId="77777777" w:rsidR="00C33A21" w:rsidRDefault="00000000">
      <w:pPr>
        <w:numPr>
          <w:ilvl w:val="1"/>
          <w:numId w:val="1"/>
        </w:numPr>
        <w:tabs>
          <w:tab w:val="left" w:pos="993"/>
        </w:tabs>
        <w:spacing w:line="276" w:lineRule="auto"/>
        <w:ind w:left="567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научить анализировать свои и чужие ошибки, учиться на них, выбирать из множества решений единственно правильное, планировать свою деятельность, работать самостоятельно, </w:t>
      </w:r>
    </w:p>
    <w:p w14:paraId="5E2D5D78" w14:textId="77777777" w:rsidR="00C33A21" w:rsidRDefault="00000000">
      <w:pPr>
        <w:numPr>
          <w:ilvl w:val="1"/>
          <w:numId w:val="1"/>
        </w:numPr>
        <w:tabs>
          <w:tab w:val="left" w:pos="993"/>
        </w:tabs>
        <w:spacing w:line="276" w:lineRule="auto"/>
        <w:ind w:left="567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научить уважать соперника, </w:t>
      </w:r>
    </w:p>
    <w:p w14:paraId="0D67B849" w14:textId="77777777" w:rsidR="00C33A21" w:rsidRDefault="00000000">
      <w:pPr>
        <w:numPr>
          <w:ilvl w:val="1"/>
          <w:numId w:val="1"/>
        </w:numPr>
        <w:tabs>
          <w:tab w:val="left" w:pos="993"/>
        </w:tabs>
        <w:spacing w:line="276" w:lineRule="auto"/>
        <w:ind w:left="567" w:firstLine="0"/>
        <w:jc w:val="both"/>
        <w:rPr>
          <w:sz w:val="28"/>
          <w:szCs w:val="28"/>
        </w:rPr>
      </w:pPr>
      <w:r>
        <w:rPr>
          <w:sz w:val="28"/>
          <w:szCs w:val="28"/>
        </w:rPr>
        <w:t>развить логическое мышление, память, внимание, усидчивость и другие положительные качества личности,</w:t>
      </w:r>
    </w:p>
    <w:p w14:paraId="5F158D61" w14:textId="77777777" w:rsidR="00C33A21" w:rsidRDefault="00000000">
      <w:pPr>
        <w:numPr>
          <w:ilvl w:val="1"/>
          <w:numId w:val="1"/>
        </w:numPr>
        <w:tabs>
          <w:tab w:val="left" w:pos="993"/>
        </w:tabs>
        <w:spacing w:line="276" w:lineRule="auto"/>
        <w:ind w:left="567" w:firstLine="0"/>
        <w:jc w:val="both"/>
        <w:rPr>
          <w:sz w:val="28"/>
          <w:szCs w:val="28"/>
        </w:rPr>
      </w:pPr>
      <w:r>
        <w:rPr>
          <w:sz w:val="28"/>
          <w:szCs w:val="28"/>
        </w:rPr>
        <w:t>ввести в мир логической красоты и образного мышления, расширить представления об окружающем мире.</w:t>
      </w:r>
    </w:p>
    <w:p w14:paraId="58DD994E" w14:textId="77777777" w:rsidR="00C33A21" w:rsidRDefault="00C33A21">
      <w:pPr>
        <w:tabs>
          <w:tab w:val="left" w:pos="993"/>
        </w:tabs>
        <w:ind w:left="567"/>
        <w:jc w:val="both"/>
        <w:rPr>
          <w:sz w:val="28"/>
          <w:szCs w:val="28"/>
        </w:rPr>
      </w:pPr>
    </w:p>
    <w:p w14:paraId="484F21B9" w14:textId="4AB09B54" w:rsidR="00C33A21" w:rsidRDefault="0000000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Данная программа рассчитана на 1 год обучения. Программа предусматривает </w:t>
      </w:r>
      <w:r w:rsidR="002E517E">
        <w:rPr>
          <w:sz w:val="28"/>
          <w:szCs w:val="28"/>
        </w:rPr>
        <w:t>34</w:t>
      </w:r>
      <w:r>
        <w:rPr>
          <w:sz w:val="28"/>
          <w:szCs w:val="28"/>
        </w:rPr>
        <w:t xml:space="preserve"> часов по </w:t>
      </w:r>
      <w:r w:rsidR="002E517E">
        <w:rPr>
          <w:sz w:val="28"/>
          <w:szCs w:val="28"/>
        </w:rPr>
        <w:t>1</w:t>
      </w:r>
      <w:r>
        <w:rPr>
          <w:sz w:val="28"/>
          <w:szCs w:val="28"/>
        </w:rPr>
        <w:t xml:space="preserve"> час</w:t>
      </w:r>
      <w:r w:rsidR="002E517E">
        <w:rPr>
          <w:sz w:val="28"/>
          <w:szCs w:val="28"/>
        </w:rPr>
        <w:t>у</w:t>
      </w:r>
      <w:r>
        <w:rPr>
          <w:sz w:val="28"/>
          <w:szCs w:val="28"/>
        </w:rPr>
        <w:t xml:space="preserve"> в неделю. В кружке занимаются дети среднего и старшего школьного возраста. В кружок принимаются все желающие.</w:t>
      </w:r>
    </w:p>
    <w:p w14:paraId="1ECD8EA0" w14:textId="77777777" w:rsidR="00C33A21" w:rsidRDefault="00C33A21">
      <w:pPr>
        <w:pStyle w:val="ab"/>
        <w:spacing w:before="0" w:beforeAutospacing="0" w:after="0" w:afterAutospacing="0"/>
        <w:ind w:firstLine="360"/>
        <w:jc w:val="center"/>
        <w:rPr>
          <w:b/>
          <w:bCs/>
          <w:sz w:val="28"/>
          <w:szCs w:val="28"/>
          <w:shd w:val="clear" w:color="auto" w:fill="FFFFFF"/>
        </w:rPr>
      </w:pPr>
    </w:p>
    <w:p w14:paraId="4EE5507D" w14:textId="77777777" w:rsidR="00C33A21" w:rsidRDefault="00000000">
      <w:pPr>
        <w:pStyle w:val="ab"/>
        <w:shd w:val="clear" w:color="auto" w:fill="FFFFFF"/>
        <w:spacing w:before="0" w:beforeAutospacing="0" w:after="0" w:afterAutospacing="0"/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Основные формы и средства обучения:</w:t>
      </w:r>
    </w:p>
    <w:p w14:paraId="4E4DA65F" w14:textId="77777777" w:rsidR="00C33A21" w:rsidRDefault="00C33A21">
      <w:pPr>
        <w:pStyle w:val="ab"/>
        <w:shd w:val="clear" w:color="auto" w:fill="FFFFFF"/>
        <w:spacing w:before="0" w:beforeAutospacing="0" w:after="0" w:afterAutospacing="0"/>
        <w:ind w:firstLine="567"/>
        <w:jc w:val="center"/>
        <w:rPr>
          <w:sz w:val="28"/>
          <w:szCs w:val="28"/>
        </w:rPr>
      </w:pPr>
    </w:p>
    <w:p w14:paraId="13F477FC" w14:textId="77777777" w:rsidR="00C33A21" w:rsidRDefault="00000000">
      <w:pPr>
        <w:numPr>
          <w:ilvl w:val="0"/>
          <w:numId w:val="2"/>
        </w:numPr>
        <w:shd w:val="clear" w:color="auto" w:fill="FFFFFF"/>
        <w:tabs>
          <w:tab w:val="left" w:pos="1276"/>
        </w:tabs>
        <w:spacing w:line="276" w:lineRule="auto"/>
        <w:ind w:left="500" w:firstLine="357"/>
        <w:jc w:val="both"/>
        <w:rPr>
          <w:sz w:val="28"/>
          <w:szCs w:val="28"/>
        </w:rPr>
      </w:pPr>
      <w:r>
        <w:rPr>
          <w:sz w:val="28"/>
          <w:szCs w:val="28"/>
        </w:rPr>
        <w:t>Практическая игра.</w:t>
      </w:r>
    </w:p>
    <w:p w14:paraId="24ABC07C" w14:textId="77777777" w:rsidR="00C33A21" w:rsidRDefault="00000000">
      <w:pPr>
        <w:numPr>
          <w:ilvl w:val="0"/>
          <w:numId w:val="2"/>
        </w:numPr>
        <w:shd w:val="clear" w:color="auto" w:fill="FFFFFF"/>
        <w:tabs>
          <w:tab w:val="left" w:pos="1276"/>
        </w:tabs>
        <w:spacing w:line="276" w:lineRule="auto"/>
        <w:ind w:left="500" w:firstLine="357"/>
        <w:jc w:val="both"/>
        <w:rPr>
          <w:sz w:val="28"/>
          <w:szCs w:val="28"/>
        </w:rPr>
      </w:pPr>
      <w:r>
        <w:rPr>
          <w:sz w:val="28"/>
          <w:szCs w:val="28"/>
        </w:rPr>
        <w:t>Решение шахматных задач, комбинаций и этюдов.</w:t>
      </w:r>
    </w:p>
    <w:p w14:paraId="6C0428E4" w14:textId="77777777" w:rsidR="00C33A21" w:rsidRDefault="00000000">
      <w:pPr>
        <w:numPr>
          <w:ilvl w:val="0"/>
          <w:numId w:val="2"/>
        </w:numPr>
        <w:shd w:val="clear" w:color="auto" w:fill="FFFFFF"/>
        <w:tabs>
          <w:tab w:val="left" w:pos="1276"/>
        </w:tabs>
        <w:spacing w:line="276" w:lineRule="auto"/>
        <w:ind w:left="500" w:firstLine="360"/>
        <w:jc w:val="both"/>
        <w:rPr>
          <w:sz w:val="28"/>
          <w:szCs w:val="28"/>
        </w:rPr>
      </w:pPr>
      <w:r>
        <w:rPr>
          <w:sz w:val="28"/>
          <w:szCs w:val="28"/>
        </w:rPr>
        <w:t>Дидактические игры и задания, игровые упражнения;</w:t>
      </w:r>
    </w:p>
    <w:p w14:paraId="76A1967B" w14:textId="77777777" w:rsidR="00C33A21" w:rsidRDefault="00000000">
      <w:pPr>
        <w:numPr>
          <w:ilvl w:val="0"/>
          <w:numId w:val="2"/>
        </w:numPr>
        <w:shd w:val="clear" w:color="auto" w:fill="FFFFFF"/>
        <w:tabs>
          <w:tab w:val="left" w:pos="1276"/>
        </w:tabs>
        <w:spacing w:line="276" w:lineRule="auto"/>
        <w:ind w:left="500" w:firstLine="360"/>
        <w:jc w:val="both"/>
        <w:rPr>
          <w:sz w:val="28"/>
          <w:szCs w:val="28"/>
        </w:rPr>
      </w:pPr>
      <w:r>
        <w:rPr>
          <w:sz w:val="28"/>
          <w:szCs w:val="28"/>
        </w:rPr>
        <w:t>Теоретические занятия, шахматные игры, шахматные дидактические игрушки.</w:t>
      </w:r>
    </w:p>
    <w:p w14:paraId="3016DD01" w14:textId="77777777" w:rsidR="00C33A21" w:rsidRDefault="00000000">
      <w:pPr>
        <w:numPr>
          <w:ilvl w:val="0"/>
          <w:numId w:val="2"/>
        </w:numPr>
        <w:shd w:val="clear" w:color="auto" w:fill="FFFFFF"/>
        <w:tabs>
          <w:tab w:val="left" w:pos="1276"/>
        </w:tabs>
        <w:spacing w:line="276" w:lineRule="auto"/>
        <w:ind w:left="500" w:firstLine="360"/>
        <w:jc w:val="both"/>
        <w:rPr>
          <w:sz w:val="28"/>
          <w:szCs w:val="28"/>
        </w:rPr>
      </w:pPr>
      <w:r>
        <w:rPr>
          <w:sz w:val="28"/>
          <w:szCs w:val="28"/>
        </w:rPr>
        <w:t>Участие в турнирах и соревнованиях.</w:t>
      </w:r>
    </w:p>
    <w:p w14:paraId="78292DA0" w14:textId="77777777" w:rsidR="00C33A21" w:rsidRDefault="00C33A21">
      <w:pPr>
        <w:pStyle w:val="ab"/>
        <w:spacing w:before="0" w:beforeAutospacing="0" w:after="160" w:afterAutospacing="0"/>
        <w:ind w:firstLine="360"/>
        <w:jc w:val="center"/>
        <w:rPr>
          <w:b/>
          <w:sz w:val="28"/>
          <w:szCs w:val="28"/>
        </w:rPr>
      </w:pPr>
    </w:p>
    <w:p w14:paraId="5EC85127" w14:textId="77777777" w:rsidR="00C33A21" w:rsidRDefault="00C33A21">
      <w:pPr>
        <w:pStyle w:val="ab"/>
        <w:spacing w:before="0" w:beforeAutospacing="0" w:after="160" w:afterAutospacing="0"/>
        <w:ind w:firstLine="360"/>
        <w:jc w:val="center"/>
        <w:rPr>
          <w:b/>
          <w:sz w:val="28"/>
          <w:szCs w:val="28"/>
        </w:rPr>
      </w:pPr>
    </w:p>
    <w:p w14:paraId="45DE3316" w14:textId="77777777" w:rsidR="00C33A21" w:rsidRDefault="00C33A21">
      <w:pPr>
        <w:pStyle w:val="ab"/>
        <w:spacing w:before="0" w:beforeAutospacing="0" w:after="160" w:afterAutospacing="0"/>
        <w:ind w:firstLine="360"/>
        <w:jc w:val="center"/>
        <w:rPr>
          <w:b/>
          <w:sz w:val="28"/>
          <w:szCs w:val="28"/>
        </w:rPr>
      </w:pPr>
    </w:p>
    <w:p w14:paraId="785ABEBC" w14:textId="77777777" w:rsidR="00C33A21" w:rsidRDefault="00000000">
      <w:pPr>
        <w:pStyle w:val="ab"/>
        <w:spacing w:before="0" w:beforeAutospacing="0" w:after="160" w:afterAutospacing="0"/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 программы кружка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5"/>
        <w:gridCol w:w="8926"/>
      </w:tblGrid>
      <w:tr w:rsidR="00C33A21" w14:paraId="08C5290B" w14:textId="77777777">
        <w:trPr>
          <w:trHeight w:val="876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43A24" w14:textId="77777777" w:rsidR="00C33A21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75D0E" w14:textId="77777777" w:rsidR="00C33A21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Организационное занятие.</w:t>
            </w:r>
            <w:r>
              <w:rPr>
                <w:sz w:val="28"/>
                <w:szCs w:val="28"/>
              </w:rPr>
              <w:t xml:space="preserve"> Знакомство с детьми. Постановка задач на год. Правила техники безопасности. Место шахмат в мировой культуре. Роль шахмат в воспитании и развитии личности особенности психологической подготовки  юного шахматиста. Понятие о здоровом образе жизни. Сильнейшие юные шахматисты мира.</w:t>
            </w:r>
          </w:p>
          <w:p w14:paraId="0AC9C419" w14:textId="77777777" w:rsidR="00C33A21" w:rsidRDefault="00000000">
            <w:pPr>
              <w:pStyle w:val="ab"/>
              <w:spacing w:before="0" w:beforeAutospacing="0" w:after="0" w:afterAutospacing="0"/>
              <w:ind w:firstLine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Шахматная доска. Поля, линии, их обозначения. Легенда о возникновении шахмат. Шахматные фигуры и их обозначения. Позиция, запись позиции.</w:t>
            </w:r>
          </w:p>
          <w:p w14:paraId="797496AB" w14:textId="77777777" w:rsidR="00C33A21" w:rsidRDefault="00000000">
            <w:pPr>
              <w:pStyle w:val="ab"/>
              <w:spacing w:before="0" w:beforeAutospacing="0" w:after="0" w:afterAutospacing="0"/>
              <w:ind w:firstLine="360"/>
              <w:jc w:val="both"/>
              <w:rPr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Практическая работа:</w:t>
            </w:r>
            <w:r>
              <w:rPr>
                <w:sz w:val="28"/>
                <w:szCs w:val="28"/>
              </w:rPr>
              <w:t xml:space="preserve"> тренировочные упражнения по закреплению знаний о шахматной доске.</w:t>
            </w:r>
          </w:p>
        </w:tc>
      </w:tr>
      <w:tr w:rsidR="00C33A21" w14:paraId="0EC663A3" w14:textId="77777777">
        <w:trPr>
          <w:trHeight w:val="879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4357C" w14:textId="77777777" w:rsidR="00C33A21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48927" w14:textId="77777777" w:rsidR="00C33A21" w:rsidRDefault="00000000">
            <w:pPr>
              <w:pStyle w:val="ab"/>
              <w:spacing w:before="0" w:beforeAutospacing="0" w:after="0" w:afterAutospacing="0"/>
              <w:ind w:firstLine="36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Шахматы – спорт, наука, искусство.</w:t>
            </w:r>
            <w:r>
              <w:rPr>
                <w:sz w:val="28"/>
                <w:szCs w:val="28"/>
              </w:rPr>
              <w:t xml:space="preserve"> Краткая история шахмат. Различные системы проведения шахматных соревнований. Геометрические мотивы траектории перемещения шахматных фигур. Ходы и взятие ладьи, слона, ферзя, короля, коня и пешки. Логические связки «и», «или», «не».ударность и подвижность фигур в зависимости от положения на доске. Превращение пешки и взятие на проходе пешкой. Угроза, нападение, защита, двойной удар. Контроль полей. Ограничение подвижности фигур. Моделирование на шахматном материале. Рокировка, правила ее выполнения.</w:t>
            </w:r>
          </w:p>
          <w:p w14:paraId="184E4C00" w14:textId="77777777" w:rsidR="00C33A21" w:rsidRDefault="00000000">
            <w:pPr>
              <w:pStyle w:val="ab"/>
              <w:spacing w:before="0" w:beforeAutospacing="0" w:after="0" w:afterAutospacing="0"/>
              <w:ind w:firstLine="360"/>
              <w:jc w:val="both"/>
              <w:rPr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Практическая работа:</w:t>
            </w:r>
            <w:r>
              <w:rPr>
                <w:sz w:val="28"/>
                <w:szCs w:val="28"/>
              </w:rPr>
              <w:t xml:space="preserve"> упражнения по выполнению ходов отдельными фигурами и на запись ходов; дидактические игры на маршруты фигур и их взятие с учетом контроля полей, на ограничение подвижности фигур.</w:t>
            </w:r>
          </w:p>
        </w:tc>
      </w:tr>
      <w:tr w:rsidR="00C33A21" w14:paraId="1C3E4291" w14:textId="77777777">
        <w:trPr>
          <w:trHeight w:val="718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90A33" w14:textId="77777777" w:rsidR="00C33A21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94A40" w14:textId="77777777" w:rsidR="00C33A21" w:rsidRDefault="00000000">
            <w:pPr>
              <w:pStyle w:val="ab"/>
              <w:spacing w:before="0" w:beforeAutospacing="0" w:after="0" w:afterAutospacing="0"/>
              <w:ind w:firstLine="36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Правила игры.</w:t>
            </w:r>
            <w:r>
              <w:rPr>
                <w:sz w:val="28"/>
                <w:szCs w:val="28"/>
              </w:rPr>
              <w:t xml:space="preserve"> Правила турнирного поведения. Правило «тронул-ходи». Понятие «шах». Способы защиты от шаха. Открытый и двойной шах. Понятие «мат». Обучение алгоритму матования в один ход. Понятие «пат». Сходства и различия понятии «мат» и «пат». Выигрыш, ничья, виды ничьей.</w:t>
            </w:r>
          </w:p>
          <w:p w14:paraId="3EE25FAD" w14:textId="77777777" w:rsidR="00C33A21" w:rsidRDefault="00000000">
            <w:pPr>
              <w:pStyle w:val="ab"/>
              <w:spacing w:before="0" w:beforeAutospacing="0" w:after="0" w:afterAutospacing="0"/>
              <w:ind w:firstLine="360"/>
              <w:jc w:val="both"/>
              <w:rPr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Практическая работа:</w:t>
            </w:r>
            <w:r>
              <w:rPr>
                <w:sz w:val="28"/>
                <w:szCs w:val="28"/>
              </w:rPr>
              <w:t xml:space="preserve"> решение упражнений на постановку мата и пата в различное количество ходов.</w:t>
            </w:r>
          </w:p>
          <w:p w14:paraId="0D7D554E" w14:textId="77777777" w:rsidR="00C33A21" w:rsidRDefault="00C33A21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C33A21" w14:paraId="7800EF96" w14:textId="77777777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C751E" w14:textId="77777777" w:rsidR="00C33A21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4.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5BB77" w14:textId="77777777" w:rsidR="00C33A21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Первоначальные понятия</w:t>
            </w:r>
            <w:r>
              <w:rPr>
                <w:sz w:val="28"/>
                <w:szCs w:val="28"/>
              </w:rPr>
              <w:t xml:space="preserve">. Запись партий. Мат, ничья. Относительная ценность фигур. </w:t>
            </w:r>
          </w:p>
          <w:p w14:paraId="1DA5AD95" w14:textId="77777777" w:rsidR="00C33A21" w:rsidRDefault="00000000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Практическая работа</w:t>
            </w:r>
            <w:r>
              <w:rPr>
                <w:sz w:val="28"/>
                <w:szCs w:val="28"/>
              </w:rPr>
              <w:t>: упражнения на запоминание правил шахматной нотации, игры с ограниченным набором фигур, простейшие этюды.</w:t>
            </w:r>
          </w:p>
        </w:tc>
      </w:tr>
      <w:tr w:rsidR="00C33A21" w14:paraId="667F1FF8" w14:textId="77777777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4521D" w14:textId="77777777" w:rsidR="00C33A21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5.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F0FDA" w14:textId="77777777" w:rsidR="00C33A21" w:rsidRDefault="00000000">
            <w:pPr>
              <w:pStyle w:val="ab"/>
              <w:spacing w:before="0" w:beforeAutospacing="0" w:after="0" w:afterAutospacing="0"/>
              <w:ind w:firstLine="36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Тактика игры</w:t>
            </w:r>
            <w:r>
              <w:rPr>
                <w:sz w:val="28"/>
                <w:szCs w:val="28"/>
              </w:rPr>
              <w:t>. Понятие о тактике и комбинации. Основные тактические приемы. Практические занятия: разбор специально подобранных позиций, решение тематических этюдов. Ценность фигур. Единица измерения ценности. Виды ценности. Изменение ценности в зависимости от ситуации на доске. Защита. Размен. Виды размена. Материальный перевес. Легкие и тяжелые фигуры, их качество.</w:t>
            </w:r>
          </w:p>
          <w:p w14:paraId="55101EEC" w14:textId="77777777" w:rsidR="00C33A21" w:rsidRDefault="00000000">
            <w:pPr>
              <w:pStyle w:val="ab"/>
              <w:spacing w:before="0" w:beforeAutospacing="0" w:after="0" w:afterAutospacing="0"/>
              <w:ind w:firstLine="360"/>
              <w:jc w:val="both"/>
              <w:rPr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Практическая работа:</w:t>
            </w:r>
            <w:r>
              <w:rPr>
                <w:sz w:val="28"/>
                <w:szCs w:val="28"/>
              </w:rPr>
              <w:t xml:space="preserve"> решение арифметических задач (типа </w:t>
            </w:r>
            <w:r>
              <w:rPr>
                <w:sz w:val="28"/>
                <w:szCs w:val="28"/>
              </w:rPr>
              <w:lastRenderedPageBreak/>
              <w:t>«Укого больше?») и логических задач  («типа «Какая фигура ценнее?»)</w:t>
            </w:r>
          </w:p>
        </w:tc>
      </w:tr>
      <w:tr w:rsidR="00C33A21" w14:paraId="5376ADF5" w14:textId="77777777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A5DF0" w14:textId="77777777" w:rsidR="00C33A21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6.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288CB" w14:textId="77777777" w:rsidR="00C33A21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Стратегия игры</w:t>
            </w:r>
            <w:r>
              <w:rPr>
                <w:sz w:val="28"/>
                <w:szCs w:val="28"/>
              </w:rPr>
              <w:t>. Определение стратегии. Целесообразное развитие фигур, выбор плана, централизация. Практические занятия: разбор и разыгрывание с партнером специально подобранных позиций.</w:t>
            </w:r>
          </w:p>
        </w:tc>
      </w:tr>
      <w:tr w:rsidR="00C33A21" w14:paraId="5DC99CAA" w14:textId="77777777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C8485" w14:textId="77777777" w:rsidR="00C33A21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7.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4A71B" w14:textId="77777777" w:rsidR="00C33A21" w:rsidRDefault="00000000">
            <w:pPr>
              <w:pStyle w:val="ab"/>
              <w:spacing w:before="0" w:beforeAutospacing="0" w:after="0" w:afterAutospacing="0"/>
              <w:ind w:firstLine="36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Эндшпиль</w:t>
            </w:r>
            <w:r>
              <w:rPr>
                <w:sz w:val="28"/>
                <w:szCs w:val="28"/>
              </w:rPr>
              <w:t>. Простейшие окончания. Определение эндшпиля. Роль короля в эндшпиле. Правило квадрата. Мат различными фигурами. Практические занятия: разбор и разыгрывание с партнером специально подобранных позиций, решение задач. Пешечный эндшпиль. Король и пешка против короля. Ключевые поля. Правило квадрата. Этюд Рети. Роль аппозиции. Отталкивание плечом. Треугольник. Прорыв. Игра на пат.</w:t>
            </w:r>
          </w:p>
          <w:p w14:paraId="5A3B608B" w14:textId="77777777" w:rsidR="00C33A21" w:rsidRDefault="00000000">
            <w:pPr>
              <w:pStyle w:val="ab"/>
              <w:spacing w:before="0" w:beforeAutospacing="0" w:after="0" w:afterAutospacing="0"/>
              <w:ind w:firstLine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Ладейный эндшпиль. Ладья и пешка против пешки. Позиция Филидора, принцип Тарраша, построение моста, активность фигур.</w:t>
            </w:r>
          </w:p>
          <w:p w14:paraId="32F39501" w14:textId="77777777" w:rsidR="00C33A21" w:rsidRDefault="00000000">
            <w:pPr>
              <w:pStyle w:val="ab"/>
              <w:spacing w:before="0" w:beforeAutospacing="0" w:after="0" w:afterAutospacing="0"/>
              <w:ind w:firstLine="360"/>
              <w:jc w:val="both"/>
              <w:rPr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Практическая работа:</w:t>
            </w:r>
            <w:r>
              <w:rPr>
                <w:sz w:val="28"/>
                <w:szCs w:val="28"/>
              </w:rPr>
              <w:t xml:space="preserve"> отработка на шахматной доске пешечного и ладейного эндшпиля.</w:t>
            </w:r>
          </w:p>
          <w:p w14:paraId="45A81F67" w14:textId="77777777" w:rsidR="00C33A21" w:rsidRDefault="00C33A21">
            <w:pPr>
              <w:jc w:val="both"/>
              <w:rPr>
                <w:sz w:val="28"/>
                <w:szCs w:val="28"/>
              </w:rPr>
            </w:pPr>
          </w:p>
        </w:tc>
      </w:tr>
      <w:tr w:rsidR="00C33A21" w14:paraId="5781BC84" w14:textId="77777777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C1554" w14:textId="77777777" w:rsidR="00C33A21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8.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AFCC1" w14:textId="77777777" w:rsidR="00C33A21" w:rsidRDefault="00000000">
            <w:pPr>
              <w:pStyle w:val="ab"/>
              <w:spacing w:before="0" w:beforeAutospacing="0" w:after="0" w:afterAutospacing="0"/>
              <w:ind w:firstLine="36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Дебют</w:t>
            </w:r>
            <w:r>
              <w:rPr>
                <w:sz w:val="28"/>
                <w:szCs w:val="28"/>
              </w:rPr>
              <w:t xml:space="preserve">. Определение дебюта. Задачи дебюта и принципы его разыгрывания. Практические занятия: разбор специально подобранных позиций и учебных партий, анализ наиболее часто повторяющихся ошибок. Классификация дебютов. Мобилизация фигур, безопасность короля (короткая и длинная рокировка), борьба за центр. Роль и оптимизация работы фигур в дебюте. Гамбит, пункт </w:t>
            </w:r>
            <w:r>
              <w:rPr>
                <w:sz w:val="28"/>
                <w:szCs w:val="28"/>
                <w:lang w:val="en-US"/>
              </w:rPr>
              <w:t>f</w:t>
            </w:r>
            <w:r>
              <w:rPr>
                <w:sz w:val="28"/>
                <w:szCs w:val="28"/>
              </w:rPr>
              <w:t>2 (</w:t>
            </w:r>
            <w:r>
              <w:rPr>
                <w:sz w:val="28"/>
                <w:szCs w:val="28"/>
                <w:lang w:val="en-US"/>
              </w:rPr>
              <w:t>f</w:t>
            </w:r>
            <w:r>
              <w:rPr>
                <w:sz w:val="28"/>
                <w:szCs w:val="28"/>
              </w:rPr>
              <w:t>7) в дебюте. Понятие о шахматном турнире. Правила поведения при игре в шахматных турнирах.</w:t>
            </w:r>
          </w:p>
          <w:p w14:paraId="255F254C" w14:textId="77777777" w:rsidR="00C33A21" w:rsidRDefault="00000000">
            <w:pPr>
              <w:pStyle w:val="ab"/>
              <w:spacing w:before="0" w:beforeAutospacing="0" w:after="0" w:afterAutospacing="0"/>
              <w:ind w:firstLine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Правила поведения в соревнованиях. Спортивная квалификация в шахматах.</w:t>
            </w:r>
          </w:p>
          <w:p w14:paraId="4E269C64" w14:textId="77777777" w:rsidR="00C33A21" w:rsidRDefault="00000000">
            <w:pPr>
              <w:pStyle w:val="ab"/>
              <w:spacing w:before="0" w:beforeAutospacing="0" w:after="0" w:afterAutospacing="0"/>
              <w:ind w:firstLine="360"/>
              <w:jc w:val="both"/>
              <w:rPr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Практическая работа:</w:t>
            </w:r>
            <w:r>
              <w:rPr>
                <w:sz w:val="28"/>
                <w:szCs w:val="28"/>
              </w:rPr>
              <w:t xml:space="preserve"> анализ учебных партий; игровая практика; анализ дебютной части партии.</w:t>
            </w:r>
          </w:p>
          <w:p w14:paraId="3A4A829E" w14:textId="77777777" w:rsidR="00C33A21" w:rsidRDefault="00C33A21">
            <w:pPr>
              <w:jc w:val="both"/>
              <w:rPr>
                <w:sz w:val="28"/>
                <w:szCs w:val="28"/>
              </w:rPr>
            </w:pPr>
          </w:p>
        </w:tc>
      </w:tr>
      <w:tr w:rsidR="00C33A21" w14:paraId="228D9C41" w14:textId="77777777">
        <w:trPr>
          <w:trHeight w:val="1422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9FAFB" w14:textId="77777777" w:rsidR="00C33A21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9.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E3FA9" w14:textId="77777777" w:rsidR="00C33A21" w:rsidRDefault="00000000">
            <w:pPr>
              <w:pStyle w:val="ab"/>
              <w:spacing w:before="0" w:beforeAutospacing="0" w:after="0" w:afterAutospacing="0"/>
              <w:ind w:firstLine="36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Конкурсы решения задач, этюдов</w:t>
            </w:r>
            <w:r>
              <w:rPr>
                <w:sz w:val="28"/>
                <w:szCs w:val="28"/>
              </w:rPr>
              <w:t>. Понятие о позиции. Правила проведения конкурсов решений. Решение конкурсных позиций и определение победителя конкурса. Понятие о варианте. Логическая связка «если, то …». Открытая линия. Проходная пешка. Пешечные слабости. Форпост. Позиция короля. Атака на короля. Централизация. Овладение тяжелыми фигурами 7(2) горизонтально. Вскрытие и запирание линии. Блокада.</w:t>
            </w:r>
          </w:p>
          <w:p w14:paraId="3C2CED05" w14:textId="77777777" w:rsidR="00C33A21" w:rsidRDefault="00C33A21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C33A21" w14:paraId="707D9582" w14:textId="77777777">
        <w:trPr>
          <w:trHeight w:val="1242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02F5F" w14:textId="77777777" w:rsidR="00C33A21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10.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62D78" w14:textId="77777777" w:rsidR="00C33A21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Сеансы одновременной игры.</w:t>
            </w:r>
            <w:r>
              <w:rPr>
                <w:sz w:val="28"/>
                <w:szCs w:val="28"/>
              </w:rPr>
              <w:t xml:space="preserve"> Проведение руководителем кружка сеансов одновременной игры с последующим разбором партий с кружковцами.</w:t>
            </w:r>
          </w:p>
          <w:p w14:paraId="7CDB4C40" w14:textId="77777777" w:rsidR="00C33A21" w:rsidRDefault="00000000">
            <w:pPr>
              <w:pStyle w:val="ab"/>
              <w:spacing w:before="0" w:beforeAutospacing="0" w:after="0" w:afterAutospacing="0"/>
              <w:ind w:firstLine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Матование двумя ладьями, королем и ладьей как игры с выигрышной стратегией. Матовые и патовые позиции. Стратегия и тактика оттеснения  одинокого короля на край доски. Планирование, анализ и контроль при матовании одинокого короля. </w:t>
            </w:r>
          </w:p>
          <w:p w14:paraId="04093687" w14:textId="77777777" w:rsidR="00C33A21" w:rsidRDefault="00000000">
            <w:pPr>
              <w:pStyle w:val="ab"/>
              <w:spacing w:before="0" w:beforeAutospacing="0" w:after="0" w:afterAutospacing="0"/>
              <w:ind w:firstLine="360"/>
              <w:jc w:val="both"/>
              <w:rPr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Практическая работа:</w:t>
            </w:r>
            <w:r>
              <w:rPr>
                <w:sz w:val="28"/>
                <w:szCs w:val="28"/>
              </w:rPr>
              <w:t xml:space="preserve"> решение задач с нахождением одинокого </w:t>
            </w:r>
            <w:r>
              <w:rPr>
                <w:sz w:val="28"/>
                <w:szCs w:val="28"/>
              </w:rPr>
              <w:lastRenderedPageBreak/>
              <w:t>короля в разных зонах; участие в турнирах.</w:t>
            </w:r>
          </w:p>
        </w:tc>
      </w:tr>
      <w:tr w:rsidR="00C33A21" w14:paraId="3D6F527E" w14:textId="77777777">
        <w:trPr>
          <w:trHeight w:val="717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D8C79" w14:textId="77777777" w:rsidR="00C33A21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11.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2B553" w14:textId="77777777" w:rsidR="00C33A21" w:rsidRDefault="00000000">
            <w:pPr>
              <w:pStyle w:val="ab"/>
              <w:spacing w:before="0" w:beforeAutospacing="0" w:after="0" w:afterAutospacing="0"/>
              <w:ind w:firstLine="36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Соревнования</w:t>
            </w:r>
            <w:r>
              <w:rPr>
                <w:sz w:val="28"/>
                <w:szCs w:val="28"/>
              </w:rPr>
              <w:t xml:space="preserve"> Показательные выступления наиболее успешных учащихся. Презентация успехов юных шахматистов с приглашением родителей учащихся. Конкурс на решение шахматных задач; шахматный вернисаж (выставка картин школьников на шахматные темы).</w:t>
            </w:r>
          </w:p>
          <w:p w14:paraId="37D33A46" w14:textId="77777777" w:rsidR="00C33A21" w:rsidRDefault="00C33A21">
            <w:pPr>
              <w:jc w:val="both"/>
              <w:rPr>
                <w:sz w:val="28"/>
                <w:szCs w:val="28"/>
              </w:rPr>
            </w:pPr>
          </w:p>
        </w:tc>
      </w:tr>
      <w:tr w:rsidR="00C33A21" w14:paraId="28D7F462" w14:textId="77777777">
        <w:trPr>
          <w:trHeight w:val="708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C750D" w14:textId="77777777" w:rsidR="00C33A21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12.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3664A" w14:textId="77777777" w:rsidR="00C33A21" w:rsidRDefault="00000000">
            <w:pPr>
              <w:pStyle w:val="ab"/>
              <w:spacing w:before="0" w:beforeAutospacing="0" w:after="0" w:afterAutospacing="0"/>
              <w:ind w:firstLine="36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Итоговое занятие</w:t>
            </w:r>
            <w:r>
              <w:rPr>
                <w:sz w:val="28"/>
                <w:szCs w:val="28"/>
              </w:rPr>
              <w:t xml:space="preserve">. Подведение итогов года. Планы на следующий год. </w:t>
            </w:r>
          </w:p>
        </w:tc>
      </w:tr>
    </w:tbl>
    <w:p w14:paraId="7FC722B9" w14:textId="77777777" w:rsidR="00C33A21" w:rsidRDefault="00C33A21">
      <w:pPr>
        <w:jc w:val="center"/>
        <w:rPr>
          <w:b/>
          <w:sz w:val="28"/>
        </w:rPr>
      </w:pPr>
    </w:p>
    <w:p w14:paraId="158C0C38" w14:textId="77777777" w:rsidR="00C33A21" w:rsidRDefault="00000000">
      <w:pPr>
        <w:jc w:val="center"/>
        <w:rPr>
          <w:b/>
          <w:sz w:val="28"/>
        </w:rPr>
      </w:pPr>
      <w:r>
        <w:rPr>
          <w:b/>
          <w:sz w:val="28"/>
        </w:rPr>
        <w:t>Учебно-тематический план</w:t>
      </w:r>
    </w:p>
    <w:p w14:paraId="38BD814F" w14:textId="77777777" w:rsidR="00C33A21" w:rsidRDefault="00C33A21">
      <w:pPr>
        <w:jc w:val="center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2295"/>
        <w:gridCol w:w="1843"/>
        <w:gridCol w:w="1701"/>
        <w:gridCol w:w="2126"/>
        <w:gridCol w:w="993"/>
      </w:tblGrid>
      <w:tr w:rsidR="00C33A21" w14:paraId="78717193" w14:textId="77777777">
        <w:trPr>
          <w:cantSplit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679AE" w14:textId="77777777" w:rsidR="00C33A21" w:rsidRDefault="00C33A21">
            <w:pPr>
              <w:jc w:val="center"/>
              <w:rPr>
                <w:b/>
              </w:rPr>
            </w:pPr>
          </w:p>
          <w:p w14:paraId="4E46FB13" w14:textId="77777777" w:rsidR="00C33A21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2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AF334" w14:textId="77777777" w:rsidR="00C33A21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Темы и виды деятельности</w:t>
            </w:r>
          </w:p>
        </w:tc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0C98F" w14:textId="77777777" w:rsidR="00C33A21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Количество часов</w:t>
            </w:r>
          </w:p>
        </w:tc>
      </w:tr>
      <w:tr w:rsidR="00C33A21" w14:paraId="3064BC34" w14:textId="77777777">
        <w:trPr>
          <w:cantSplit/>
          <w:trHeight w:val="892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F138F" w14:textId="77777777" w:rsidR="00C33A21" w:rsidRDefault="00C33A21">
            <w:pPr>
              <w:rPr>
                <w:b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E11DE" w14:textId="77777777" w:rsidR="00C33A21" w:rsidRDefault="00C33A21">
            <w:pPr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03EF9" w14:textId="77777777" w:rsidR="00C33A21" w:rsidRDefault="00000000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на теоретические занятия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CC1AF" w14:textId="77777777" w:rsidR="00C33A21" w:rsidRDefault="00000000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на практические занятия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F0746" w14:textId="77777777" w:rsidR="00C33A21" w:rsidRDefault="00000000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на индивидуальные занятия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70B2D" w14:textId="77777777" w:rsidR="00C33A21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Итого</w:t>
            </w:r>
          </w:p>
        </w:tc>
      </w:tr>
      <w:tr w:rsidR="002E517E" w14:paraId="782CD482" w14:textId="77777777">
        <w:trPr>
          <w:trHeight w:val="813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4DE4D" w14:textId="77777777" w:rsidR="002E517E" w:rsidRDefault="002E517E" w:rsidP="002E51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0E76C" w14:textId="77777777" w:rsidR="002E517E" w:rsidRDefault="002E517E" w:rsidP="002E517E">
            <w:pPr>
              <w:rPr>
                <w:sz w:val="28"/>
              </w:rPr>
            </w:pPr>
            <w:r>
              <w:rPr>
                <w:sz w:val="28"/>
              </w:rPr>
              <w:t>Организационное занятие.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ADD99" w14:textId="2AFCB5B1" w:rsidR="002E517E" w:rsidRDefault="002E517E" w:rsidP="002E517E">
            <w:pPr>
              <w:jc w:val="center"/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3F55F" w14:textId="77777777" w:rsidR="002E517E" w:rsidRDefault="002E517E" w:rsidP="002E517E">
            <w:pPr>
              <w:jc w:val="center"/>
              <w:rPr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91F98" w14:textId="77777777" w:rsidR="002E517E" w:rsidRDefault="002E517E" w:rsidP="002E517E">
            <w:pPr>
              <w:jc w:val="center"/>
              <w:rPr>
                <w:sz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DDB24" w14:textId="23457436" w:rsidR="002E517E" w:rsidRDefault="002E517E" w:rsidP="002E51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2E517E" w14:paraId="0679651A" w14:textId="77777777">
        <w:trPr>
          <w:trHeight w:val="813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176A9" w14:textId="77777777" w:rsidR="002E517E" w:rsidRDefault="002E517E" w:rsidP="002E51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21FE9" w14:textId="77777777" w:rsidR="002E517E" w:rsidRDefault="002E517E" w:rsidP="002E517E">
            <w:pPr>
              <w:rPr>
                <w:sz w:val="28"/>
              </w:rPr>
            </w:pPr>
            <w:r>
              <w:rPr>
                <w:sz w:val="28"/>
              </w:rPr>
              <w:t>Шахматы – спорт, наука, искусство.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F2ADA" w14:textId="3BD321F7" w:rsidR="002E517E" w:rsidRDefault="002E517E" w:rsidP="002E517E">
            <w:pPr>
              <w:jc w:val="center"/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BB4AE" w14:textId="77777777" w:rsidR="002E517E" w:rsidRDefault="002E517E" w:rsidP="002E517E">
            <w:pPr>
              <w:jc w:val="center"/>
              <w:rPr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F359F" w14:textId="77777777" w:rsidR="002E517E" w:rsidRDefault="002E517E" w:rsidP="002E517E">
            <w:pPr>
              <w:jc w:val="center"/>
              <w:rPr>
                <w:sz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920BA" w14:textId="3A880CB1" w:rsidR="002E517E" w:rsidRDefault="002E517E" w:rsidP="002E51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2E517E" w14:paraId="232C2020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84EB7" w14:textId="77777777" w:rsidR="002E517E" w:rsidRDefault="002E517E" w:rsidP="002E51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0AC20" w14:textId="77777777" w:rsidR="002E517E" w:rsidRDefault="002E517E" w:rsidP="002E517E">
            <w:pPr>
              <w:rPr>
                <w:sz w:val="28"/>
              </w:rPr>
            </w:pPr>
            <w:r>
              <w:rPr>
                <w:sz w:val="28"/>
              </w:rPr>
              <w:t>Правила игры.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84C52" w14:textId="2DCAD254" w:rsidR="002E517E" w:rsidRDefault="002E517E" w:rsidP="002E517E">
            <w:pPr>
              <w:jc w:val="center"/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4DA02" w14:textId="5BD453AC" w:rsidR="002E517E" w:rsidRDefault="002E517E" w:rsidP="002E517E">
            <w:pPr>
              <w:jc w:val="center"/>
              <w:rPr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C27A3" w14:textId="05EC786B" w:rsidR="002E517E" w:rsidRDefault="002E517E" w:rsidP="002E517E">
            <w:pPr>
              <w:jc w:val="center"/>
              <w:rPr>
                <w:sz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978CD" w14:textId="105BAA4F" w:rsidR="002E517E" w:rsidRDefault="002E517E" w:rsidP="002E51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2E517E" w14:paraId="7BEB4FCB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92252" w14:textId="77777777" w:rsidR="002E517E" w:rsidRDefault="002E517E" w:rsidP="002E51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6948F" w14:textId="77777777" w:rsidR="002E517E" w:rsidRDefault="002E517E" w:rsidP="002E517E">
            <w:pPr>
              <w:rPr>
                <w:sz w:val="28"/>
              </w:rPr>
            </w:pPr>
            <w:r>
              <w:rPr>
                <w:sz w:val="28"/>
              </w:rPr>
              <w:t>Первоначальные понятия.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DF3A9" w14:textId="58F3B2F0" w:rsidR="002E517E" w:rsidRDefault="002E517E" w:rsidP="002E517E">
            <w:pPr>
              <w:jc w:val="center"/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97FB4" w14:textId="16E49784" w:rsidR="002E517E" w:rsidRDefault="002E517E" w:rsidP="002E517E">
            <w:pPr>
              <w:jc w:val="center"/>
              <w:rPr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4BFAE" w14:textId="7CBDC2BC" w:rsidR="002E517E" w:rsidRDefault="002E517E" w:rsidP="002E517E">
            <w:pPr>
              <w:jc w:val="center"/>
              <w:rPr>
                <w:sz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A6541" w14:textId="27A16188" w:rsidR="002E517E" w:rsidRDefault="002E517E" w:rsidP="002E51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2E517E" w14:paraId="17DF8747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10F24" w14:textId="77777777" w:rsidR="002E517E" w:rsidRDefault="002E517E" w:rsidP="002E51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E9D3C" w14:textId="77777777" w:rsidR="002E517E" w:rsidRDefault="002E517E" w:rsidP="002E517E">
            <w:pPr>
              <w:rPr>
                <w:sz w:val="28"/>
              </w:rPr>
            </w:pPr>
            <w:r>
              <w:rPr>
                <w:sz w:val="28"/>
              </w:rPr>
              <w:t>Тактика игры.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2F9BC" w14:textId="18247389" w:rsidR="002E517E" w:rsidRDefault="002E517E" w:rsidP="002E517E">
            <w:pPr>
              <w:jc w:val="center"/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39390" w14:textId="00E03D71" w:rsidR="002E517E" w:rsidRDefault="002E517E" w:rsidP="002E517E">
            <w:pPr>
              <w:jc w:val="center"/>
              <w:rPr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0D54D" w14:textId="30C7ED1D" w:rsidR="002E517E" w:rsidRDefault="002E517E" w:rsidP="002E517E">
            <w:pPr>
              <w:jc w:val="center"/>
              <w:rPr>
                <w:sz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3CA95" w14:textId="75276729" w:rsidR="002E517E" w:rsidRDefault="002E517E" w:rsidP="002E51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2E517E" w14:paraId="0787513F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57DC4" w14:textId="77777777" w:rsidR="002E517E" w:rsidRDefault="002E517E" w:rsidP="002E51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6B346" w14:textId="77777777" w:rsidR="002E517E" w:rsidRDefault="002E517E" w:rsidP="002E517E">
            <w:pPr>
              <w:rPr>
                <w:sz w:val="28"/>
              </w:rPr>
            </w:pPr>
            <w:r>
              <w:rPr>
                <w:sz w:val="28"/>
              </w:rPr>
              <w:t>Стратегия игры.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87400" w14:textId="49711A26" w:rsidR="002E517E" w:rsidRDefault="002E517E" w:rsidP="002E517E">
            <w:pPr>
              <w:jc w:val="center"/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6E94F" w14:textId="501F7A39" w:rsidR="002E517E" w:rsidRDefault="002E517E" w:rsidP="002E517E">
            <w:pPr>
              <w:jc w:val="center"/>
              <w:rPr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15637" w14:textId="1B0CAB97" w:rsidR="002E517E" w:rsidRDefault="002E517E" w:rsidP="002E517E">
            <w:pPr>
              <w:jc w:val="center"/>
              <w:rPr>
                <w:sz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53FA4" w14:textId="03AD780D" w:rsidR="002E517E" w:rsidRDefault="002E517E" w:rsidP="002E51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2E517E" w14:paraId="4F53898A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4891E" w14:textId="77777777" w:rsidR="002E517E" w:rsidRDefault="002E517E" w:rsidP="002E51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7.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D3CAE" w14:textId="77777777" w:rsidR="002E517E" w:rsidRDefault="002E517E" w:rsidP="002E517E">
            <w:pPr>
              <w:rPr>
                <w:sz w:val="28"/>
              </w:rPr>
            </w:pPr>
            <w:r>
              <w:rPr>
                <w:sz w:val="28"/>
              </w:rPr>
              <w:t>Эндшпиль.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DD7EC" w14:textId="1304F34F" w:rsidR="002E517E" w:rsidRDefault="002E517E" w:rsidP="002E517E">
            <w:pPr>
              <w:jc w:val="center"/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14430" w14:textId="3360B6EA" w:rsidR="002E517E" w:rsidRDefault="002E517E" w:rsidP="002E517E">
            <w:pPr>
              <w:jc w:val="center"/>
              <w:rPr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1BBE8" w14:textId="4D64E98D" w:rsidR="002E517E" w:rsidRDefault="002E517E" w:rsidP="002E517E">
            <w:pPr>
              <w:jc w:val="center"/>
              <w:rPr>
                <w:sz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27E49" w14:textId="30E32A6B" w:rsidR="002E517E" w:rsidRDefault="002E517E" w:rsidP="002E51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2E517E" w14:paraId="60C4FC6A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056DD" w14:textId="77777777" w:rsidR="002E517E" w:rsidRDefault="002E517E" w:rsidP="002E51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8.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12D0F" w14:textId="77777777" w:rsidR="002E517E" w:rsidRDefault="002E517E" w:rsidP="002E517E">
            <w:pPr>
              <w:rPr>
                <w:sz w:val="28"/>
              </w:rPr>
            </w:pPr>
            <w:r>
              <w:rPr>
                <w:sz w:val="28"/>
              </w:rPr>
              <w:t>Дебют.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A6AF2" w14:textId="3FF6C676" w:rsidR="002E517E" w:rsidRDefault="002E517E" w:rsidP="002E517E">
            <w:pPr>
              <w:jc w:val="center"/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59F3C" w14:textId="6F3869C1" w:rsidR="002E517E" w:rsidRDefault="002E517E" w:rsidP="002E517E">
            <w:pPr>
              <w:jc w:val="center"/>
              <w:rPr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A61B0" w14:textId="20B23217" w:rsidR="002E517E" w:rsidRDefault="002E517E" w:rsidP="002E517E">
            <w:pPr>
              <w:jc w:val="center"/>
              <w:rPr>
                <w:sz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2932D" w14:textId="15DF1E58" w:rsidR="002E517E" w:rsidRDefault="002E517E" w:rsidP="002E51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2E517E" w14:paraId="5BD8D2F6" w14:textId="77777777">
        <w:trPr>
          <w:trHeight w:val="15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44AE6" w14:textId="77777777" w:rsidR="002E517E" w:rsidRDefault="002E517E" w:rsidP="002E51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9.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A0B9C" w14:textId="77777777" w:rsidR="002E517E" w:rsidRDefault="002E517E" w:rsidP="002E517E">
            <w:pPr>
              <w:rPr>
                <w:sz w:val="28"/>
              </w:rPr>
            </w:pPr>
            <w:r>
              <w:rPr>
                <w:sz w:val="28"/>
              </w:rPr>
              <w:t>Конкурсы решения задач, этюдов.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C200A" w14:textId="79286F83" w:rsidR="002E517E" w:rsidRDefault="002E517E" w:rsidP="002E517E">
            <w:pPr>
              <w:jc w:val="center"/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5E1DE" w14:textId="00119A49" w:rsidR="002E517E" w:rsidRDefault="002E517E" w:rsidP="002E517E">
            <w:pPr>
              <w:jc w:val="center"/>
              <w:rPr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6F15E" w14:textId="77777777" w:rsidR="002E517E" w:rsidRDefault="002E517E" w:rsidP="002E517E">
            <w:pPr>
              <w:jc w:val="center"/>
              <w:rPr>
                <w:sz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67665" w14:textId="2B9BD6C9" w:rsidR="002E517E" w:rsidRDefault="002E517E" w:rsidP="002E51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2E517E" w14:paraId="3CFAD954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21224" w14:textId="77777777" w:rsidR="002E517E" w:rsidRDefault="002E517E" w:rsidP="002E51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EC2B3" w14:textId="77777777" w:rsidR="002E517E" w:rsidRDefault="002E517E" w:rsidP="002E517E">
            <w:pPr>
              <w:rPr>
                <w:sz w:val="28"/>
              </w:rPr>
            </w:pPr>
            <w:r>
              <w:rPr>
                <w:sz w:val="28"/>
              </w:rPr>
              <w:t>Сеансы одновременной игры.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01BC7" w14:textId="1F4ADBD8" w:rsidR="002E517E" w:rsidRDefault="002E517E" w:rsidP="002E517E">
            <w:pPr>
              <w:jc w:val="center"/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67777" w14:textId="67EF4444" w:rsidR="002E517E" w:rsidRDefault="002E517E" w:rsidP="002E517E">
            <w:pPr>
              <w:jc w:val="center"/>
              <w:rPr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1BF5D" w14:textId="77777777" w:rsidR="002E517E" w:rsidRDefault="002E517E" w:rsidP="002E517E">
            <w:pPr>
              <w:jc w:val="center"/>
              <w:rPr>
                <w:sz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70FEE" w14:textId="148B9512" w:rsidR="002E517E" w:rsidRDefault="002E517E" w:rsidP="002E51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2E517E" w14:paraId="0679DFDB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04A5F" w14:textId="77777777" w:rsidR="002E517E" w:rsidRDefault="002E517E" w:rsidP="002E51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11.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21D11" w14:textId="77777777" w:rsidR="002E517E" w:rsidRDefault="002E517E" w:rsidP="002E517E">
            <w:pPr>
              <w:rPr>
                <w:sz w:val="28"/>
              </w:rPr>
            </w:pPr>
            <w:r>
              <w:rPr>
                <w:sz w:val="28"/>
              </w:rPr>
              <w:t>Соревнования.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1E712" w14:textId="15E0ACA3" w:rsidR="002E517E" w:rsidRDefault="002E517E" w:rsidP="002E517E">
            <w:pPr>
              <w:jc w:val="center"/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A8BD5" w14:textId="5AEFC1F3" w:rsidR="002E517E" w:rsidRDefault="002E517E" w:rsidP="002E517E">
            <w:pPr>
              <w:jc w:val="center"/>
              <w:rPr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3529B" w14:textId="77777777" w:rsidR="002E517E" w:rsidRDefault="002E517E" w:rsidP="002E517E">
            <w:pPr>
              <w:jc w:val="center"/>
              <w:rPr>
                <w:sz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4D130" w14:textId="49E281EB" w:rsidR="002E517E" w:rsidRDefault="002E517E" w:rsidP="002E51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2E517E" w14:paraId="72193F4C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D77A1" w14:textId="77777777" w:rsidR="002E517E" w:rsidRDefault="002E517E" w:rsidP="002E51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12.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30F44" w14:textId="77777777" w:rsidR="002E517E" w:rsidRDefault="002E517E" w:rsidP="002E517E">
            <w:pPr>
              <w:rPr>
                <w:sz w:val="28"/>
              </w:rPr>
            </w:pPr>
            <w:r>
              <w:rPr>
                <w:sz w:val="28"/>
              </w:rPr>
              <w:t>Итоговое занятие.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D6AE4" w14:textId="674BA169" w:rsidR="002E517E" w:rsidRDefault="002E517E" w:rsidP="002E517E">
            <w:pPr>
              <w:jc w:val="center"/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A4F5E" w14:textId="77777777" w:rsidR="002E517E" w:rsidRDefault="002E517E" w:rsidP="002E517E">
            <w:pPr>
              <w:jc w:val="center"/>
              <w:rPr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3BF3D" w14:textId="77777777" w:rsidR="002E517E" w:rsidRDefault="002E517E" w:rsidP="002E517E">
            <w:pPr>
              <w:jc w:val="center"/>
              <w:rPr>
                <w:sz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C44D4" w14:textId="119EFEEC" w:rsidR="002E517E" w:rsidRDefault="002E517E" w:rsidP="002E51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2E517E" w14:paraId="7DDDFED6" w14:textId="77777777"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E2EFC" w14:textId="77777777" w:rsidR="002E517E" w:rsidRDefault="002E517E" w:rsidP="002E517E">
            <w:pPr>
              <w:jc w:val="right"/>
              <w:rPr>
                <w:sz w:val="28"/>
              </w:rPr>
            </w:pPr>
            <w:r>
              <w:rPr>
                <w:sz w:val="28"/>
              </w:rPr>
              <w:t>Всего: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D546F" w14:textId="6503F0DD" w:rsidR="002E517E" w:rsidRDefault="002E517E" w:rsidP="002E517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D0CD4" w14:textId="0C15154D" w:rsidR="002E517E" w:rsidRDefault="002E517E" w:rsidP="002E517E">
            <w:pPr>
              <w:jc w:val="center"/>
              <w:rPr>
                <w:b/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1E712" w14:textId="54564154" w:rsidR="002E517E" w:rsidRDefault="002E517E" w:rsidP="002E517E">
            <w:pPr>
              <w:jc w:val="center"/>
              <w:rPr>
                <w:b/>
                <w:sz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A9760" w14:textId="35AD4C56" w:rsidR="002E517E" w:rsidRDefault="002E517E" w:rsidP="002E517E">
            <w:pPr>
              <w:jc w:val="center"/>
              <w:rPr>
                <w:b/>
                <w:sz w:val="28"/>
              </w:rPr>
            </w:pPr>
          </w:p>
        </w:tc>
      </w:tr>
    </w:tbl>
    <w:p w14:paraId="48864417" w14:textId="77777777" w:rsidR="00C33A21" w:rsidRDefault="00C33A21">
      <w:pPr>
        <w:ind w:firstLine="1248"/>
        <w:jc w:val="center"/>
      </w:pPr>
    </w:p>
    <w:p w14:paraId="61EEF301" w14:textId="77777777" w:rsidR="00C33A21" w:rsidRDefault="00C33A21">
      <w:pPr>
        <w:pStyle w:val="ab"/>
        <w:tabs>
          <w:tab w:val="left" w:pos="1050"/>
        </w:tabs>
        <w:spacing w:before="0" w:beforeAutospacing="0" w:after="160" w:afterAutospacing="0" w:line="320" w:lineRule="atLeast"/>
        <w:jc w:val="both"/>
        <w:sectPr w:rsidR="00C33A2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6ED6699" w14:textId="77777777" w:rsidR="00C33A21" w:rsidRDefault="00C33A21"/>
    <w:p w14:paraId="7C85D15F" w14:textId="77777777" w:rsidR="00C33A21" w:rsidRDefault="00C33A21">
      <w:pPr>
        <w:jc w:val="center"/>
        <w:rPr>
          <w:b/>
          <w:sz w:val="28"/>
          <w:szCs w:val="32"/>
        </w:rPr>
      </w:pPr>
    </w:p>
    <w:p w14:paraId="34BE28E4" w14:textId="77777777" w:rsidR="00C33A21" w:rsidRDefault="00000000">
      <w:pPr>
        <w:jc w:val="center"/>
        <w:rPr>
          <w:b/>
          <w:sz w:val="28"/>
          <w:szCs w:val="32"/>
        </w:rPr>
      </w:pPr>
      <w:r>
        <w:rPr>
          <w:b/>
          <w:sz w:val="28"/>
          <w:szCs w:val="32"/>
        </w:rPr>
        <w:t>Календарно-тематическое планирование кружка «Шахматы»</w:t>
      </w:r>
    </w:p>
    <w:tbl>
      <w:tblPr>
        <w:tblStyle w:val="ac"/>
        <w:tblW w:w="14295" w:type="dxa"/>
        <w:tblLook w:val="04A0" w:firstRow="1" w:lastRow="0" w:firstColumn="1" w:lastColumn="0" w:noHBand="0" w:noVBand="1"/>
      </w:tblPr>
      <w:tblGrid>
        <w:gridCol w:w="1125"/>
        <w:gridCol w:w="3642"/>
        <w:gridCol w:w="4412"/>
        <w:gridCol w:w="725"/>
        <w:gridCol w:w="4391"/>
      </w:tblGrid>
      <w:tr w:rsidR="00C33A21" w14:paraId="5A7E5300" w14:textId="77777777">
        <w:tc>
          <w:tcPr>
            <w:tcW w:w="1125" w:type="dxa"/>
          </w:tcPr>
          <w:p w14:paraId="7E338492" w14:textId="77777777" w:rsidR="00C33A21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Дата</w:t>
            </w:r>
          </w:p>
        </w:tc>
        <w:tc>
          <w:tcPr>
            <w:tcW w:w="3642" w:type="dxa"/>
          </w:tcPr>
          <w:p w14:paraId="1971DBC3" w14:textId="77777777" w:rsidR="00C33A21" w:rsidRDefault="00000000">
            <w:pPr>
              <w:jc w:val="center"/>
              <w:rPr>
                <w:b/>
              </w:rPr>
            </w:pPr>
            <w:r>
              <w:rPr>
                <w:b/>
              </w:rPr>
              <w:t xml:space="preserve">Тема </w:t>
            </w:r>
          </w:p>
          <w:p w14:paraId="40089218" w14:textId="77777777" w:rsidR="00C33A21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занятия</w:t>
            </w:r>
          </w:p>
        </w:tc>
        <w:tc>
          <w:tcPr>
            <w:tcW w:w="4412" w:type="dxa"/>
          </w:tcPr>
          <w:p w14:paraId="23D97CC9" w14:textId="77777777" w:rsidR="00C33A21" w:rsidRDefault="00000000">
            <w:pPr>
              <w:jc w:val="center"/>
              <w:rPr>
                <w:b/>
              </w:rPr>
            </w:pPr>
            <w:r>
              <w:rPr>
                <w:b/>
              </w:rPr>
              <w:t xml:space="preserve">Содержание </w:t>
            </w:r>
          </w:p>
        </w:tc>
        <w:tc>
          <w:tcPr>
            <w:tcW w:w="725" w:type="dxa"/>
          </w:tcPr>
          <w:p w14:paraId="6994EB3B" w14:textId="77777777" w:rsidR="00C33A21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Кол-во час</w:t>
            </w:r>
          </w:p>
        </w:tc>
        <w:tc>
          <w:tcPr>
            <w:tcW w:w="4391" w:type="dxa"/>
          </w:tcPr>
          <w:p w14:paraId="111129D4" w14:textId="77777777" w:rsidR="00C33A21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Формирование УУД</w:t>
            </w:r>
          </w:p>
        </w:tc>
      </w:tr>
      <w:tr w:rsidR="00C33A21" w14:paraId="60F8AAEE" w14:textId="77777777">
        <w:tc>
          <w:tcPr>
            <w:tcW w:w="1125" w:type="dxa"/>
          </w:tcPr>
          <w:p w14:paraId="3B430E8D" w14:textId="77777777" w:rsidR="00C33A21" w:rsidRDefault="00C33A21"/>
        </w:tc>
        <w:tc>
          <w:tcPr>
            <w:tcW w:w="3642" w:type="dxa"/>
          </w:tcPr>
          <w:p w14:paraId="1692121D" w14:textId="77777777" w:rsidR="00C33A21" w:rsidRDefault="00000000">
            <w:r>
              <w:t>Организационное занятие.</w:t>
            </w:r>
          </w:p>
          <w:p w14:paraId="7CCDA2AC" w14:textId="77777777" w:rsidR="00C33A21" w:rsidRDefault="00C33A21">
            <w:pPr>
              <w:jc w:val="center"/>
            </w:pPr>
          </w:p>
        </w:tc>
        <w:tc>
          <w:tcPr>
            <w:tcW w:w="4412" w:type="dxa"/>
          </w:tcPr>
          <w:p w14:paraId="77E68CE7" w14:textId="77777777" w:rsidR="00C33A21" w:rsidRDefault="00000000">
            <w:pPr>
              <w:jc w:val="both"/>
            </w:pPr>
            <w:r>
              <w:t>Чтение-инсценировка дидактической сказки «Удивительные приключения шахматной доски». Знакомство с шахматной доской. Белые и чёрные поля. Чередование белых и чёрных полей на шахматной доске. Шахматная доска и шахматные поля квадратные. Чтение-инсценировка дидактической сказки «Котята-хвастунишки».</w:t>
            </w:r>
          </w:p>
        </w:tc>
        <w:tc>
          <w:tcPr>
            <w:tcW w:w="725" w:type="dxa"/>
          </w:tcPr>
          <w:p w14:paraId="62B873D3" w14:textId="77777777" w:rsidR="00C33A21" w:rsidRDefault="00000000">
            <w:pPr>
              <w:pStyle w:val="ab"/>
              <w:jc w:val="both"/>
            </w:pPr>
            <w:r>
              <w:t>1</w:t>
            </w:r>
          </w:p>
        </w:tc>
        <w:tc>
          <w:tcPr>
            <w:tcW w:w="4391" w:type="dxa"/>
          </w:tcPr>
          <w:p w14:paraId="594053DF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Регулятивные: контроль в форме сличения  способа действия и его результата с заданным эталоном.</w:t>
            </w:r>
          </w:p>
          <w:p w14:paraId="13DE7346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Познавательные: построение логической цепочки рассуждений. </w:t>
            </w:r>
          </w:p>
          <w:p w14:paraId="57F8EF10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Коммуникативные: потребность слушать учителя и вступать в диалог.</w:t>
            </w:r>
          </w:p>
          <w:p w14:paraId="03F82038" w14:textId="77777777" w:rsidR="00C33A21" w:rsidRDefault="00C33A21">
            <w:pPr>
              <w:pStyle w:val="ab"/>
              <w:spacing w:before="0" w:beforeAutospacing="0" w:after="0" w:afterAutospacing="0"/>
              <w:jc w:val="both"/>
            </w:pPr>
          </w:p>
        </w:tc>
      </w:tr>
      <w:tr w:rsidR="00C33A21" w14:paraId="1587BDF3" w14:textId="77777777">
        <w:tc>
          <w:tcPr>
            <w:tcW w:w="1125" w:type="dxa"/>
          </w:tcPr>
          <w:p w14:paraId="3EC25B35" w14:textId="77777777" w:rsidR="00C33A21" w:rsidRDefault="00C33A21"/>
        </w:tc>
        <w:tc>
          <w:tcPr>
            <w:tcW w:w="3642" w:type="dxa"/>
          </w:tcPr>
          <w:p w14:paraId="4131C590" w14:textId="77777777" w:rsidR="00C33A21" w:rsidRDefault="00000000">
            <w:r>
              <w:t>Из истории шахмат.</w:t>
            </w:r>
          </w:p>
          <w:p w14:paraId="2D74FFD4" w14:textId="77777777" w:rsidR="00C33A21" w:rsidRDefault="00C33A21">
            <w:pPr>
              <w:jc w:val="center"/>
            </w:pPr>
          </w:p>
        </w:tc>
        <w:tc>
          <w:tcPr>
            <w:tcW w:w="4412" w:type="dxa"/>
          </w:tcPr>
          <w:p w14:paraId="7C872BAC" w14:textId="77777777" w:rsidR="00C33A21" w:rsidRDefault="00000000">
            <w:pPr>
              <w:jc w:val="both"/>
            </w:pPr>
            <w:r>
              <w:t>Положение доски между партнёрами. Горизонтальная линия. Количество горизонталей на доске. Вертикальная линия. Количество вертикалей на доске. Чередование белых и чёрных полей в горизонтали и вертикали. Дидактические задания и игры «Горизонталь», «Вертикаль» и др.</w:t>
            </w:r>
          </w:p>
        </w:tc>
        <w:tc>
          <w:tcPr>
            <w:tcW w:w="725" w:type="dxa"/>
          </w:tcPr>
          <w:p w14:paraId="68A36682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5FA08156" w14:textId="77777777" w:rsidR="00C33A21" w:rsidRDefault="00C33A21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14:paraId="2B8EA09A" w14:textId="77777777" w:rsidR="00C33A21" w:rsidRDefault="00C33A21">
            <w:pPr>
              <w:pStyle w:val="ab"/>
              <w:jc w:val="both"/>
            </w:pPr>
          </w:p>
        </w:tc>
        <w:tc>
          <w:tcPr>
            <w:tcW w:w="4391" w:type="dxa"/>
          </w:tcPr>
          <w:p w14:paraId="19B3FE0D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Регулятивные: организация своего рабочего места  для игры.</w:t>
            </w:r>
          </w:p>
          <w:p w14:paraId="292604DA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Познавательные: овладение базовыми предметными и межпредметными понятиями.</w:t>
            </w:r>
          </w:p>
          <w:p w14:paraId="3294E7A7" w14:textId="77777777" w:rsidR="00C33A21" w:rsidRDefault="00000000">
            <w:pPr>
              <w:pStyle w:val="ab"/>
              <w:spacing w:before="0" w:beforeAutospacing="0" w:after="0" w:afterAutospacing="0"/>
              <w:jc w:val="both"/>
            </w:pPr>
            <w:r>
              <w:t>Коммуникативные: участие в диалоге, умение слушать и понимать партнера по игре.</w:t>
            </w:r>
          </w:p>
        </w:tc>
      </w:tr>
      <w:tr w:rsidR="00C33A21" w14:paraId="23643B0C" w14:textId="77777777">
        <w:tc>
          <w:tcPr>
            <w:tcW w:w="1125" w:type="dxa"/>
          </w:tcPr>
          <w:p w14:paraId="138EC34F" w14:textId="77777777" w:rsidR="00C33A21" w:rsidRDefault="00C33A21"/>
        </w:tc>
        <w:tc>
          <w:tcPr>
            <w:tcW w:w="3642" w:type="dxa"/>
          </w:tcPr>
          <w:p w14:paraId="66E771BB" w14:textId="77777777" w:rsidR="00C33A21" w:rsidRDefault="00000000">
            <w:r>
              <w:t>Шахматы – это спорт.</w:t>
            </w:r>
          </w:p>
          <w:p w14:paraId="58031070" w14:textId="77777777" w:rsidR="00C33A21" w:rsidRDefault="00C33A21">
            <w:pPr>
              <w:jc w:val="center"/>
            </w:pPr>
          </w:p>
        </w:tc>
        <w:tc>
          <w:tcPr>
            <w:tcW w:w="4412" w:type="dxa"/>
          </w:tcPr>
          <w:p w14:paraId="089A7C0C" w14:textId="77777777" w:rsidR="00C33A21" w:rsidRDefault="00000000">
            <w:pPr>
              <w:jc w:val="both"/>
            </w:pPr>
            <w:r>
              <w:t>Диагональ. Отличие диагонали от горизонтали и вертикали.</w:t>
            </w:r>
          </w:p>
        </w:tc>
        <w:tc>
          <w:tcPr>
            <w:tcW w:w="725" w:type="dxa"/>
          </w:tcPr>
          <w:p w14:paraId="2995864B" w14:textId="77777777" w:rsidR="00C33A21" w:rsidRDefault="00000000">
            <w:pPr>
              <w:pStyle w:val="ab"/>
              <w:jc w:val="both"/>
            </w:pPr>
            <w:r>
              <w:t>1</w:t>
            </w:r>
          </w:p>
        </w:tc>
        <w:tc>
          <w:tcPr>
            <w:tcW w:w="4391" w:type="dxa"/>
          </w:tcPr>
          <w:p w14:paraId="684DABFB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Личностные: формирование мотивации и интереса к учению.</w:t>
            </w:r>
          </w:p>
          <w:p w14:paraId="06CBB9FE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Регулятивные: организация рабочего места под руководством учителя.</w:t>
            </w:r>
          </w:p>
          <w:p w14:paraId="50AAF7C6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Познавательные: развитие внимания, наблюдательности.</w:t>
            </w:r>
          </w:p>
          <w:p w14:paraId="49F0511A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Коммуникативные: ответы на вопросы учителя, одноклассников.</w:t>
            </w:r>
          </w:p>
        </w:tc>
      </w:tr>
      <w:tr w:rsidR="00C33A21" w14:paraId="697B89E0" w14:textId="77777777">
        <w:tc>
          <w:tcPr>
            <w:tcW w:w="1125" w:type="dxa"/>
          </w:tcPr>
          <w:p w14:paraId="573A04B7" w14:textId="77777777" w:rsidR="00C33A21" w:rsidRDefault="00C33A21"/>
        </w:tc>
        <w:tc>
          <w:tcPr>
            <w:tcW w:w="3642" w:type="dxa"/>
          </w:tcPr>
          <w:p w14:paraId="67D3B3A6" w14:textId="77777777" w:rsidR="00C33A21" w:rsidRDefault="00000000">
            <w:r>
              <w:t>Шахматы – наука, искусство</w:t>
            </w:r>
          </w:p>
        </w:tc>
        <w:tc>
          <w:tcPr>
            <w:tcW w:w="4412" w:type="dxa"/>
          </w:tcPr>
          <w:p w14:paraId="3F9FD8F9" w14:textId="77777777" w:rsidR="00C33A21" w:rsidRDefault="00000000">
            <w:pPr>
              <w:jc w:val="both"/>
            </w:pPr>
            <w:r>
              <w:t xml:space="preserve">Количество полей в диагонали. Большая белая и большая чёрная диагональ. Короткие диагонали. </w:t>
            </w:r>
          </w:p>
        </w:tc>
        <w:tc>
          <w:tcPr>
            <w:tcW w:w="725" w:type="dxa"/>
          </w:tcPr>
          <w:p w14:paraId="725390FC" w14:textId="77777777" w:rsidR="00C33A21" w:rsidRDefault="00000000">
            <w:pPr>
              <w:pStyle w:val="ab"/>
              <w:jc w:val="both"/>
            </w:pPr>
            <w:r>
              <w:t>1</w:t>
            </w:r>
          </w:p>
        </w:tc>
        <w:tc>
          <w:tcPr>
            <w:tcW w:w="4391" w:type="dxa"/>
          </w:tcPr>
          <w:p w14:paraId="0AEE0D29" w14:textId="77777777" w:rsidR="00C33A21" w:rsidRDefault="00C33A21">
            <w:pPr>
              <w:pStyle w:val="ab"/>
              <w:jc w:val="both"/>
            </w:pPr>
          </w:p>
        </w:tc>
      </w:tr>
      <w:tr w:rsidR="00C33A21" w14:paraId="793DD885" w14:textId="77777777">
        <w:tc>
          <w:tcPr>
            <w:tcW w:w="1125" w:type="dxa"/>
          </w:tcPr>
          <w:p w14:paraId="4365481E" w14:textId="77777777" w:rsidR="00C33A21" w:rsidRDefault="00C33A21"/>
        </w:tc>
        <w:tc>
          <w:tcPr>
            <w:tcW w:w="3642" w:type="dxa"/>
          </w:tcPr>
          <w:p w14:paraId="1F8C7666" w14:textId="77777777" w:rsidR="00C33A21" w:rsidRDefault="00000000">
            <w:r>
              <w:t>Правила игры. Цель игры.</w:t>
            </w:r>
          </w:p>
        </w:tc>
        <w:tc>
          <w:tcPr>
            <w:tcW w:w="4412" w:type="dxa"/>
          </w:tcPr>
          <w:p w14:paraId="6AA6F62D" w14:textId="77777777" w:rsidR="00C33A21" w:rsidRDefault="00000000">
            <w:pPr>
              <w:jc w:val="both"/>
            </w:pPr>
            <w:r>
              <w:t>Количество полей в диагонали. Большая белая и большая чёрная диагональ. Короткие диагонали.</w:t>
            </w:r>
          </w:p>
        </w:tc>
        <w:tc>
          <w:tcPr>
            <w:tcW w:w="725" w:type="dxa"/>
          </w:tcPr>
          <w:p w14:paraId="223F155C" w14:textId="77777777" w:rsidR="00C33A21" w:rsidRDefault="00000000">
            <w:pPr>
              <w:pStyle w:val="ab"/>
              <w:jc w:val="both"/>
            </w:pPr>
            <w:r>
              <w:t>1</w:t>
            </w:r>
          </w:p>
        </w:tc>
        <w:tc>
          <w:tcPr>
            <w:tcW w:w="4391" w:type="dxa"/>
          </w:tcPr>
          <w:p w14:paraId="69232B4F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Личностные: формирование мотивации и интереса к учению.</w:t>
            </w:r>
          </w:p>
          <w:p w14:paraId="05415B15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Регулятивные: организация рабочего места под руководством учителя.</w:t>
            </w:r>
          </w:p>
          <w:p w14:paraId="374FDEE4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6Познавательные: развитие внимания, наблюдательности.</w:t>
            </w:r>
          </w:p>
          <w:p w14:paraId="0E269564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Коммуникативные: ответы на вопросы учителя, одноклассников.</w:t>
            </w:r>
          </w:p>
        </w:tc>
      </w:tr>
      <w:tr w:rsidR="00C33A21" w14:paraId="5E872EC2" w14:textId="77777777">
        <w:tc>
          <w:tcPr>
            <w:tcW w:w="1125" w:type="dxa"/>
          </w:tcPr>
          <w:p w14:paraId="54A85330" w14:textId="77777777" w:rsidR="00C33A21" w:rsidRDefault="00C33A21"/>
        </w:tc>
        <w:tc>
          <w:tcPr>
            <w:tcW w:w="3642" w:type="dxa"/>
          </w:tcPr>
          <w:p w14:paraId="588C2F6E" w14:textId="77777777" w:rsidR="00C33A21" w:rsidRDefault="00000000">
            <w:r>
              <w:t>Понятие о плане в игре.</w:t>
            </w:r>
          </w:p>
          <w:p w14:paraId="15046462" w14:textId="77777777" w:rsidR="00C33A21" w:rsidRDefault="00C33A21"/>
        </w:tc>
        <w:tc>
          <w:tcPr>
            <w:tcW w:w="4412" w:type="dxa"/>
          </w:tcPr>
          <w:p w14:paraId="648BB9C6" w14:textId="77777777" w:rsidR="00C33A21" w:rsidRDefault="00000000">
            <w:pPr>
              <w:jc w:val="both"/>
            </w:pPr>
            <w:r>
              <w:t>Центр. Форма центра. Количество полей в центре. Дидактические задания и игры «Поиграем – угадаем», «Диагональ» и др.</w:t>
            </w:r>
          </w:p>
        </w:tc>
        <w:tc>
          <w:tcPr>
            <w:tcW w:w="725" w:type="dxa"/>
          </w:tcPr>
          <w:p w14:paraId="5F62C748" w14:textId="77777777" w:rsidR="00C33A21" w:rsidRDefault="00000000">
            <w:pPr>
              <w:pStyle w:val="ab"/>
              <w:jc w:val="both"/>
            </w:pPr>
            <w:r>
              <w:t>1</w:t>
            </w:r>
          </w:p>
        </w:tc>
        <w:tc>
          <w:tcPr>
            <w:tcW w:w="4391" w:type="dxa"/>
          </w:tcPr>
          <w:p w14:paraId="6B83F3A3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Личностные: формирование мотивации и интереса к учению.</w:t>
            </w:r>
          </w:p>
          <w:p w14:paraId="4026B64A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Регулятивные: организация рабочего места под руководством учителя.</w:t>
            </w:r>
          </w:p>
          <w:p w14:paraId="282C1B50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Познавательные: развитие внимания, наблюдательности.</w:t>
            </w:r>
          </w:p>
          <w:p w14:paraId="3F208B27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Коммуникативные: ответы на вопросы учителя, одноклассников.</w:t>
            </w:r>
          </w:p>
        </w:tc>
      </w:tr>
      <w:tr w:rsidR="00C33A21" w14:paraId="53576910" w14:textId="77777777">
        <w:tc>
          <w:tcPr>
            <w:tcW w:w="1125" w:type="dxa"/>
          </w:tcPr>
          <w:p w14:paraId="0319AF48" w14:textId="77777777" w:rsidR="00C33A21" w:rsidRDefault="00C33A21"/>
        </w:tc>
        <w:tc>
          <w:tcPr>
            <w:tcW w:w="3642" w:type="dxa"/>
          </w:tcPr>
          <w:p w14:paraId="0B6618BA" w14:textId="77777777" w:rsidR="00C33A21" w:rsidRDefault="00000000">
            <w:r>
              <w:t>Сравнительная сила фигур.</w:t>
            </w:r>
          </w:p>
          <w:p w14:paraId="66CF5A8E" w14:textId="77777777" w:rsidR="00C33A21" w:rsidRDefault="00C33A21"/>
        </w:tc>
        <w:tc>
          <w:tcPr>
            <w:tcW w:w="4412" w:type="dxa"/>
          </w:tcPr>
          <w:p w14:paraId="3BD1F941" w14:textId="77777777" w:rsidR="00C33A21" w:rsidRDefault="00000000">
            <w:pPr>
              <w:jc w:val="both"/>
            </w:pPr>
            <w:r>
              <w:t>Центр. Форма центра. Количество полей в центре. Дидактические задания и игры «Поиграем – угадаем», «Диагональ» и др.</w:t>
            </w:r>
          </w:p>
        </w:tc>
        <w:tc>
          <w:tcPr>
            <w:tcW w:w="725" w:type="dxa"/>
          </w:tcPr>
          <w:p w14:paraId="015410F4" w14:textId="77777777" w:rsidR="00C33A21" w:rsidRDefault="00000000">
            <w:pPr>
              <w:pStyle w:val="ab"/>
              <w:jc w:val="both"/>
            </w:pPr>
            <w:r>
              <w:t>1</w:t>
            </w:r>
          </w:p>
        </w:tc>
        <w:tc>
          <w:tcPr>
            <w:tcW w:w="4391" w:type="dxa"/>
          </w:tcPr>
          <w:p w14:paraId="111B080E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Личностные: формирование интереса к учению.</w:t>
            </w:r>
          </w:p>
          <w:p w14:paraId="5510C964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Регулятивные: организация своего рабочего места, </w:t>
            </w:r>
          </w:p>
          <w:p w14:paraId="000AF18A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Познавательные: развитие внимания, наблюдательности</w:t>
            </w:r>
          </w:p>
          <w:p w14:paraId="3EE0DBA7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Коммуникативные: потребность в общении, умение слушать, вступать в диалог</w:t>
            </w:r>
          </w:p>
        </w:tc>
      </w:tr>
      <w:tr w:rsidR="00C33A21" w14:paraId="4E423272" w14:textId="77777777">
        <w:tc>
          <w:tcPr>
            <w:tcW w:w="1125" w:type="dxa"/>
          </w:tcPr>
          <w:p w14:paraId="5B6678A8" w14:textId="77777777" w:rsidR="00C33A21" w:rsidRDefault="00C33A21"/>
        </w:tc>
        <w:tc>
          <w:tcPr>
            <w:tcW w:w="3642" w:type="dxa"/>
          </w:tcPr>
          <w:p w14:paraId="052FA9D0" w14:textId="77777777" w:rsidR="00C33A21" w:rsidRDefault="00000000">
            <w:r>
              <w:t>Влияние позиции на состояние сил</w:t>
            </w:r>
          </w:p>
        </w:tc>
        <w:tc>
          <w:tcPr>
            <w:tcW w:w="4412" w:type="dxa"/>
          </w:tcPr>
          <w:p w14:paraId="10924FCE" w14:textId="77777777" w:rsidR="00C33A21" w:rsidRDefault="00000000">
            <w:pPr>
              <w:jc w:val="both"/>
            </w:pPr>
            <w:r>
              <w:t>Дидактические задания «Атака неприятельской фигуры», «Двойной удар», «Взятие», «Выиграй фигуру», «Перехитри часовых», «Сними часовых». Дидактические игры «Игра на уничтожение», «Захват контрольного поля», «Ограничение подвижности».</w:t>
            </w:r>
          </w:p>
        </w:tc>
        <w:tc>
          <w:tcPr>
            <w:tcW w:w="725" w:type="dxa"/>
          </w:tcPr>
          <w:p w14:paraId="580C5100" w14:textId="77777777" w:rsidR="00C33A21" w:rsidRDefault="00000000">
            <w:pPr>
              <w:pStyle w:val="ab"/>
              <w:jc w:val="both"/>
            </w:pPr>
            <w:r>
              <w:t>1</w:t>
            </w:r>
          </w:p>
        </w:tc>
        <w:tc>
          <w:tcPr>
            <w:tcW w:w="4391" w:type="dxa"/>
          </w:tcPr>
          <w:p w14:paraId="6B8C4B8F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Регулятивные: контроль в форме сличения  способа действия и его результата с заданным эталоном.</w:t>
            </w:r>
          </w:p>
          <w:p w14:paraId="003B8FA2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Познавательные: построение логической цепочки рассуждений. </w:t>
            </w:r>
          </w:p>
          <w:p w14:paraId="0801F5DF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Коммуникативные: потребность слушать учителя и вступать в диалог.</w:t>
            </w:r>
          </w:p>
        </w:tc>
      </w:tr>
      <w:tr w:rsidR="00C33A21" w14:paraId="1AECDC9B" w14:textId="77777777">
        <w:tc>
          <w:tcPr>
            <w:tcW w:w="1125" w:type="dxa"/>
          </w:tcPr>
          <w:p w14:paraId="5C961DBD" w14:textId="77777777" w:rsidR="00C33A21" w:rsidRDefault="00C33A21"/>
        </w:tc>
        <w:tc>
          <w:tcPr>
            <w:tcW w:w="3642" w:type="dxa"/>
          </w:tcPr>
          <w:p w14:paraId="05FFC084" w14:textId="77777777" w:rsidR="00C33A21" w:rsidRDefault="00000000">
            <w:r>
              <w:t>Ходы фигур и их особенности.</w:t>
            </w:r>
          </w:p>
          <w:p w14:paraId="3F894E29" w14:textId="77777777" w:rsidR="00C33A21" w:rsidRDefault="00C33A21"/>
        </w:tc>
        <w:tc>
          <w:tcPr>
            <w:tcW w:w="4412" w:type="dxa"/>
          </w:tcPr>
          <w:p w14:paraId="11885C4E" w14:textId="77777777" w:rsidR="00C33A21" w:rsidRDefault="00000000">
            <w:pPr>
              <w:jc w:val="both"/>
            </w:pPr>
            <w:r>
              <w:t xml:space="preserve">Место короля в начальном положении. Ход короля. Взятие. Короля не бьют, но под бой его ставить нельзя. </w:t>
            </w:r>
            <w:r>
              <w:lastRenderedPageBreak/>
              <w:t>Дидактические задания «Один в поле воин», «Кратчайший путь», «Лабиринт», «Перехитри часовых». Дидактические игры «Игра на уничтожение», «Захват контрольного поля».</w:t>
            </w:r>
          </w:p>
        </w:tc>
        <w:tc>
          <w:tcPr>
            <w:tcW w:w="725" w:type="dxa"/>
          </w:tcPr>
          <w:p w14:paraId="3749D4E8" w14:textId="77777777" w:rsidR="00C33A21" w:rsidRDefault="00000000">
            <w:pPr>
              <w:pStyle w:val="ab"/>
              <w:jc w:val="both"/>
            </w:pPr>
            <w:r>
              <w:lastRenderedPageBreak/>
              <w:t>1</w:t>
            </w:r>
          </w:p>
        </w:tc>
        <w:tc>
          <w:tcPr>
            <w:tcW w:w="4391" w:type="dxa"/>
          </w:tcPr>
          <w:p w14:paraId="2679A771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Регулятивные: волевая саморегуляция, анализ объектов.</w:t>
            </w:r>
          </w:p>
          <w:p w14:paraId="241967C1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Познавательные: установление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причинно-следственных связей, построение логической цепочки рассуждений.</w:t>
            </w:r>
          </w:p>
          <w:p w14:paraId="7DAE1873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Коммуникативные: потребность в общении с учителем и партнером по игре.</w:t>
            </w:r>
          </w:p>
        </w:tc>
      </w:tr>
      <w:tr w:rsidR="00C33A21" w14:paraId="75CEB07F" w14:textId="77777777">
        <w:tc>
          <w:tcPr>
            <w:tcW w:w="1125" w:type="dxa"/>
          </w:tcPr>
          <w:p w14:paraId="0BD7DE49" w14:textId="77777777" w:rsidR="00C33A21" w:rsidRDefault="00C33A21"/>
        </w:tc>
        <w:tc>
          <w:tcPr>
            <w:tcW w:w="3642" w:type="dxa"/>
          </w:tcPr>
          <w:p w14:paraId="73773DEE" w14:textId="77777777" w:rsidR="00C33A21" w:rsidRDefault="00000000">
            <w:r>
              <w:t>Организация подвижности. Заграждение, отрезание полей.</w:t>
            </w:r>
          </w:p>
          <w:p w14:paraId="408FC221" w14:textId="77777777" w:rsidR="00C33A21" w:rsidRDefault="00C33A21"/>
        </w:tc>
        <w:tc>
          <w:tcPr>
            <w:tcW w:w="4412" w:type="dxa"/>
          </w:tcPr>
          <w:p w14:paraId="661750C4" w14:textId="77777777" w:rsidR="00C33A21" w:rsidRDefault="00000000">
            <w:pPr>
              <w:jc w:val="both"/>
            </w:pPr>
            <w:r>
              <w:t>Дидактические задания «Атака неприятельской фигуры», «Двойной удар», «Взятие», «Перехитри часовых», «Сними часовых». Дидактические игры «Игра на уничтожение», «Захват контрольного поля», «Ограничение подвижности».</w:t>
            </w:r>
          </w:p>
        </w:tc>
        <w:tc>
          <w:tcPr>
            <w:tcW w:w="725" w:type="dxa"/>
          </w:tcPr>
          <w:p w14:paraId="278254CF" w14:textId="77777777" w:rsidR="00C33A21" w:rsidRDefault="00000000">
            <w:pPr>
              <w:pStyle w:val="ab"/>
              <w:jc w:val="both"/>
            </w:pPr>
            <w:r>
              <w:t>1</w:t>
            </w:r>
          </w:p>
        </w:tc>
        <w:tc>
          <w:tcPr>
            <w:tcW w:w="4391" w:type="dxa"/>
          </w:tcPr>
          <w:p w14:paraId="4DFC485D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Личностные: развитие навыков сотрудничества со взрослыми и сверстниками.</w:t>
            </w:r>
          </w:p>
          <w:p w14:paraId="6270F658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Регулятивные: соотнесение  выполненных заданий с образом.</w:t>
            </w:r>
          </w:p>
          <w:p w14:paraId="22A770A7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Познавательные: наблюдение и умение самостоятельно делать выводы.</w:t>
            </w:r>
          </w:p>
          <w:p w14:paraId="0C99729D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Коммуникативные: умение работать в паре.</w:t>
            </w:r>
          </w:p>
        </w:tc>
      </w:tr>
      <w:tr w:rsidR="00C33A21" w14:paraId="041296A2" w14:textId="77777777">
        <w:tc>
          <w:tcPr>
            <w:tcW w:w="1125" w:type="dxa"/>
          </w:tcPr>
          <w:p w14:paraId="1555F293" w14:textId="77777777" w:rsidR="00C33A21" w:rsidRDefault="00C33A21"/>
        </w:tc>
        <w:tc>
          <w:tcPr>
            <w:tcW w:w="3642" w:type="dxa"/>
          </w:tcPr>
          <w:p w14:paraId="1D479D63" w14:textId="77777777" w:rsidR="00C33A21" w:rsidRDefault="00000000">
            <w:r>
              <w:t>Защищающая фигура. Связка. Отсутствие времени.</w:t>
            </w:r>
          </w:p>
          <w:p w14:paraId="5F6DAA57" w14:textId="77777777" w:rsidR="00C33A21" w:rsidRDefault="00C33A21"/>
        </w:tc>
        <w:tc>
          <w:tcPr>
            <w:tcW w:w="4412" w:type="dxa"/>
          </w:tcPr>
          <w:p w14:paraId="0D2CC179" w14:textId="77777777" w:rsidR="00C33A21" w:rsidRDefault="00000000">
            <w:pPr>
              <w:jc w:val="both"/>
            </w:pPr>
            <w:r>
              <w:t xml:space="preserve">Понятие «шах». Способы защиты от шаха. Открытый и двойной шах. Понятие «мат». </w:t>
            </w:r>
          </w:p>
        </w:tc>
        <w:tc>
          <w:tcPr>
            <w:tcW w:w="725" w:type="dxa"/>
          </w:tcPr>
          <w:p w14:paraId="0906E7B9" w14:textId="77777777" w:rsidR="00C33A21" w:rsidRDefault="00000000">
            <w:pPr>
              <w:pStyle w:val="ab"/>
              <w:jc w:val="both"/>
            </w:pPr>
            <w:r>
              <w:t>1</w:t>
            </w:r>
          </w:p>
        </w:tc>
        <w:tc>
          <w:tcPr>
            <w:tcW w:w="4391" w:type="dxa"/>
          </w:tcPr>
          <w:p w14:paraId="68F4507D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Регулятивные: организация своего рабочего места  для игры.</w:t>
            </w:r>
          </w:p>
          <w:p w14:paraId="7FC0B2A8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Познавательные: овладение базовыми предметными и межпредметными понятиями.</w:t>
            </w:r>
          </w:p>
          <w:p w14:paraId="1E92E2C6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Коммуникативные: участие в диалоге, умение слушать и понимать партнера по игре.</w:t>
            </w:r>
          </w:p>
        </w:tc>
      </w:tr>
      <w:tr w:rsidR="00C33A21" w14:paraId="18CCAB06" w14:textId="77777777">
        <w:tc>
          <w:tcPr>
            <w:tcW w:w="1125" w:type="dxa"/>
          </w:tcPr>
          <w:p w14:paraId="58296A04" w14:textId="77777777" w:rsidR="00C33A21" w:rsidRDefault="00000000">
            <w:r>
              <w:t>декабрь</w:t>
            </w:r>
          </w:p>
        </w:tc>
        <w:tc>
          <w:tcPr>
            <w:tcW w:w="3642" w:type="dxa"/>
          </w:tcPr>
          <w:p w14:paraId="47D4F8E3" w14:textId="77777777" w:rsidR="00C33A21" w:rsidRDefault="00000000">
            <w:r>
              <w:t>Форсирующие ходы. Шах. Двойной удар.</w:t>
            </w:r>
          </w:p>
          <w:p w14:paraId="505D09B6" w14:textId="77777777" w:rsidR="00C33A21" w:rsidRDefault="00C33A21">
            <w:pPr>
              <w:ind w:left="1080"/>
            </w:pPr>
          </w:p>
        </w:tc>
        <w:tc>
          <w:tcPr>
            <w:tcW w:w="4412" w:type="dxa"/>
          </w:tcPr>
          <w:p w14:paraId="1C4A5E84" w14:textId="77777777" w:rsidR="00C33A21" w:rsidRDefault="00000000">
            <w:pPr>
              <w:jc w:val="both"/>
            </w:pPr>
            <w:r>
              <w:t>Понятие «шах». Способы защиты от шаха. Открытый и двойной шах. Понятие «мат».</w:t>
            </w:r>
          </w:p>
        </w:tc>
        <w:tc>
          <w:tcPr>
            <w:tcW w:w="725" w:type="dxa"/>
          </w:tcPr>
          <w:p w14:paraId="6C18A7CC" w14:textId="77777777" w:rsidR="00C33A21" w:rsidRDefault="00000000">
            <w:pPr>
              <w:pStyle w:val="ab"/>
              <w:jc w:val="both"/>
            </w:pPr>
            <w:r>
              <w:t>1</w:t>
            </w:r>
          </w:p>
        </w:tc>
        <w:tc>
          <w:tcPr>
            <w:tcW w:w="4391" w:type="dxa"/>
          </w:tcPr>
          <w:p w14:paraId="08EA1FA5" w14:textId="77777777" w:rsidR="00C33A21" w:rsidRDefault="00C33A21">
            <w:pPr>
              <w:pStyle w:val="ab"/>
              <w:jc w:val="both"/>
            </w:pPr>
          </w:p>
        </w:tc>
      </w:tr>
      <w:tr w:rsidR="00C33A21" w14:paraId="5533DC47" w14:textId="77777777">
        <w:tc>
          <w:tcPr>
            <w:tcW w:w="1125" w:type="dxa"/>
          </w:tcPr>
          <w:p w14:paraId="7EC9D3DA" w14:textId="77777777" w:rsidR="00C33A21" w:rsidRDefault="00C33A21"/>
        </w:tc>
        <w:tc>
          <w:tcPr>
            <w:tcW w:w="3642" w:type="dxa"/>
          </w:tcPr>
          <w:p w14:paraId="1FD147C3" w14:textId="77777777" w:rsidR="00C33A21" w:rsidRDefault="00000000">
            <w:r>
              <w:t>Взятие. Превращение пешек. Угроза.</w:t>
            </w:r>
          </w:p>
          <w:p w14:paraId="3ABAB72B" w14:textId="77777777" w:rsidR="00C33A21" w:rsidRDefault="00C33A21"/>
        </w:tc>
        <w:tc>
          <w:tcPr>
            <w:tcW w:w="4412" w:type="dxa"/>
          </w:tcPr>
          <w:p w14:paraId="2811B05C" w14:textId="77777777" w:rsidR="00C33A21" w:rsidRDefault="00000000">
            <w:pPr>
              <w:jc w:val="both"/>
            </w:pPr>
            <w:r>
              <w:t>Понятие «шах». Способы защиты от шаха. Открытый и двойной шах. Понятие «мат».</w:t>
            </w:r>
          </w:p>
        </w:tc>
        <w:tc>
          <w:tcPr>
            <w:tcW w:w="725" w:type="dxa"/>
          </w:tcPr>
          <w:p w14:paraId="49A774B1" w14:textId="77777777" w:rsidR="00C33A21" w:rsidRDefault="00000000">
            <w:pPr>
              <w:pStyle w:val="ab"/>
              <w:jc w:val="both"/>
            </w:pPr>
            <w:r>
              <w:t>1</w:t>
            </w:r>
          </w:p>
        </w:tc>
        <w:tc>
          <w:tcPr>
            <w:tcW w:w="4391" w:type="dxa"/>
          </w:tcPr>
          <w:p w14:paraId="383477C7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Личностные: целостное восприятие происходящего.</w:t>
            </w:r>
          </w:p>
          <w:p w14:paraId="4FE3E017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Регулятивные: организация своего рабочего места.</w:t>
            </w:r>
          </w:p>
          <w:p w14:paraId="7418A12D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Познавательные: развитие внимания, наблюдательности у детей.</w:t>
            </w:r>
          </w:p>
          <w:p w14:paraId="6FEC3ED8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Коммуникативные: умение отвечать на вопросы учителя.</w:t>
            </w:r>
          </w:p>
        </w:tc>
      </w:tr>
      <w:tr w:rsidR="00C33A21" w14:paraId="745E4EA6" w14:textId="77777777">
        <w:tc>
          <w:tcPr>
            <w:tcW w:w="1125" w:type="dxa"/>
          </w:tcPr>
          <w:p w14:paraId="41967AB7" w14:textId="77777777" w:rsidR="00C33A21" w:rsidRDefault="00C33A21"/>
        </w:tc>
        <w:tc>
          <w:tcPr>
            <w:tcW w:w="3642" w:type="dxa"/>
          </w:tcPr>
          <w:p w14:paraId="44EEA00A" w14:textId="77777777" w:rsidR="00C33A21" w:rsidRDefault="00C33A21"/>
        </w:tc>
        <w:tc>
          <w:tcPr>
            <w:tcW w:w="4412" w:type="dxa"/>
          </w:tcPr>
          <w:p w14:paraId="117E6625" w14:textId="77777777" w:rsidR="00C33A21" w:rsidRDefault="00C33A21">
            <w:pPr>
              <w:jc w:val="both"/>
            </w:pPr>
          </w:p>
        </w:tc>
        <w:tc>
          <w:tcPr>
            <w:tcW w:w="725" w:type="dxa"/>
          </w:tcPr>
          <w:p w14:paraId="392149FF" w14:textId="77777777" w:rsidR="00C33A21" w:rsidRDefault="00C33A21">
            <w:pPr>
              <w:pStyle w:val="ab"/>
              <w:jc w:val="both"/>
            </w:pPr>
          </w:p>
        </w:tc>
        <w:tc>
          <w:tcPr>
            <w:tcW w:w="4391" w:type="dxa"/>
          </w:tcPr>
          <w:p w14:paraId="4D208A16" w14:textId="77777777" w:rsidR="00C33A21" w:rsidRDefault="00C33A21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3A21" w14:paraId="562F85B3" w14:textId="77777777">
        <w:tc>
          <w:tcPr>
            <w:tcW w:w="1125" w:type="dxa"/>
          </w:tcPr>
          <w:p w14:paraId="60FC1C48" w14:textId="77777777" w:rsidR="00C33A21" w:rsidRDefault="00C33A21"/>
        </w:tc>
        <w:tc>
          <w:tcPr>
            <w:tcW w:w="3642" w:type="dxa"/>
          </w:tcPr>
          <w:p w14:paraId="42D5D83D" w14:textId="77777777" w:rsidR="00C33A21" w:rsidRDefault="00000000">
            <w:r>
              <w:t>Взаимодействие фигур.</w:t>
            </w:r>
          </w:p>
          <w:p w14:paraId="20D56D16" w14:textId="77777777" w:rsidR="00C33A21" w:rsidRDefault="00C33A21"/>
        </w:tc>
        <w:tc>
          <w:tcPr>
            <w:tcW w:w="4412" w:type="dxa"/>
          </w:tcPr>
          <w:p w14:paraId="36C69F10" w14:textId="77777777" w:rsidR="00C33A21" w:rsidRDefault="00000000">
            <w:pPr>
              <w:jc w:val="both"/>
            </w:pPr>
            <w:r>
              <w:t>Обучение алгоритму матования в один ход. Понятие «пат».</w:t>
            </w:r>
          </w:p>
        </w:tc>
        <w:tc>
          <w:tcPr>
            <w:tcW w:w="725" w:type="dxa"/>
          </w:tcPr>
          <w:p w14:paraId="7CD0F9E2" w14:textId="77777777" w:rsidR="00C33A21" w:rsidRDefault="00000000">
            <w:pPr>
              <w:pStyle w:val="ab"/>
              <w:jc w:val="both"/>
            </w:pPr>
            <w:r>
              <w:t>1</w:t>
            </w:r>
          </w:p>
        </w:tc>
        <w:tc>
          <w:tcPr>
            <w:tcW w:w="4391" w:type="dxa"/>
          </w:tcPr>
          <w:p w14:paraId="780F4178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Регулятивные: определение цели учебной деятельности самостоятельно и с помощью учителя.</w:t>
            </w:r>
          </w:p>
          <w:p w14:paraId="7C4F87DC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Познавательные: наблюдение, умение самостоятельно делать выводы.</w:t>
            </w:r>
          </w:p>
          <w:p w14:paraId="121BF916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Коммуникативные: умение выполнять различные роли в шахматной игре.</w:t>
            </w:r>
          </w:p>
        </w:tc>
      </w:tr>
      <w:tr w:rsidR="00C33A21" w14:paraId="7B7BF6EE" w14:textId="77777777">
        <w:tc>
          <w:tcPr>
            <w:tcW w:w="1125" w:type="dxa"/>
          </w:tcPr>
          <w:p w14:paraId="78291384" w14:textId="77777777" w:rsidR="00C33A21" w:rsidRDefault="00C33A21"/>
        </w:tc>
        <w:tc>
          <w:tcPr>
            <w:tcW w:w="3642" w:type="dxa"/>
          </w:tcPr>
          <w:p w14:paraId="5ADEB9F2" w14:textId="77777777" w:rsidR="00C33A21" w:rsidRDefault="00000000">
            <w:r>
              <w:t>Нападение на незащищенного короля.</w:t>
            </w:r>
          </w:p>
          <w:p w14:paraId="2D9050A8" w14:textId="77777777" w:rsidR="00C33A21" w:rsidRDefault="00C33A21">
            <w:pPr>
              <w:pStyle w:val="ad"/>
              <w:ind w:left="1440"/>
            </w:pPr>
          </w:p>
        </w:tc>
        <w:tc>
          <w:tcPr>
            <w:tcW w:w="4412" w:type="dxa"/>
          </w:tcPr>
          <w:p w14:paraId="14730B69" w14:textId="77777777" w:rsidR="00C33A21" w:rsidRDefault="00000000">
            <w:pPr>
              <w:jc w:val="both"/>
            </w:pPr>
            <w:r>
              <w:t>Обучение алгоритму матования в один ход. Понятие «пат».</w:t>
            </w:r>
          </w:p>
        </w:tc>
        <w:tc>
          <w:tcPr>
            <w:tcW w:w="725" w:type="dxa"/>
          </w:tcPr>
          <w:p w14:paraId="1C896E79" w14:textId="77777777" w:rsidR="00C33A21" w:rsidRDefault="00000000">
            <w:pPr>
              <w:pStyle w:val="ab"/>
              <w:jc w:val="both"/>
            </w:pPr>
            <w:r>
              <w:t>1</w:t>
            </w:r>
          </w:p>
        </w:tc>
        <w:tc>
          <w:tcPr>
            <w:tcW w:w="4391" w:type="dxa"/>
          </w:tcPr>
          <w:p w14:paraId="5F5FDBB1" w14:textId="77777777" w:rsidR="00C33A21" w:rsidRDefault="00C33A21">
            <w:pPr>
              <w:pStyle w:val="ab"/>
              <w:jc w:val="both"/>
            </w:pPr>
          </w:p>
        </w:tc>
      </w:tr>
      <w:tr w:rsidR="00C33A21" w14:paraId="5C95E48B" w14:textId="77777777">
        <w:trPr>
          <w:trHeight w:val="1275"/>
        </w:trPr>
        <w:tc>
          <w:tcPr>
            <w:tcW w:w="1125" w:type="dxa"/>
          </w:tcPr>
          <w:p w14:paraId="5DBCFC4C" w14:textId="77777777" w:rsidR="00C33A21" w:rsidRDefault="00C33A21"/>
        </w:tc>
        <w:tc>
          <w:tcPr>
            <w:tcW w:w="3642" w:type="dxa"/>
          </w:tcPr>
          <w:p w14:paraId="3627E8EB" w14:textId="77777777" w:rsidR="00C33A21" w:rsidRDefault="00000000">
            <w:r>
              <w:t>Централизация. Концентрация сил против важного пункта.</w:t>
            </w:r>
          </w:p>
          <w:p w14:paraId="341F5C22" w14:textId="77777777" w:rsidR="00C33A21" w:rsidRDefault="00C33A21">
            <w:pPr>
              <w:pStyle w:val="ad"/>
              <w:ind w:left="1440"/>
            </w:pPr>
          </w:p>
        </w:tc>
        <w:tc>
          <w:tcPr>
            <w:tcW w:w="4412" w:type="dxa"/>
          </w:tcPr>
          <w:p w14:paraId="321E593F" w14:textId="77777777" w:rsidR="00C33A21" w:rsidRDefault="00000000">
            <w:pPr>
              <w:jc w:val="both"/>
            </w:pPr>
            <w:r>
              <w:t>Обучение алгоритму матования в один ход. Понятие «пат».</w:t>
            </w:r>
          </w:p>
        </w:tc>
        <w:tc>
          <w:tcPr>
            <w:tcW w:w="725" w:type="dxa"/>
          </w:tcPr>
          <w:p w14:paraId="51529802" w14:textId="77777777" w:rsidR="00C33A21" w:rsidRDefault="00000000">
            <w:pPr>
              <w:pStyle w:val="ab"/>
              <w:jc w:val="both"/>
            </w:pPr>
            <w:r>
              <w:t>1</w:t>
            </w:r>
          </w:p>
        </w:tc>
        <w:tc>
          <w:tcPr>
            <w:tcW w:w="4391" w:type="dxa"/>
          </w:tcPr>
          <w:p w14:paraId="689E6190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Личностные: освоение смысла учения.</w:t>
            </w:r>
          </w:p>
          <w:p w14:paraId="1F11AD2D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Регулятивные:  умение определять цель учебной деятельности.</w:t>
            </w:r>
          </w:p>
          <w:p w14:paraId="042D655A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Познавательные: развитие интереса к занятиям, внимания, наблюдательности.</w:t>
            </w:r>
          </w:p>
        </w:tc>
      </w:tr>
      <w:tr w:rsidR="00C33A21" w14:paraId="05330C7A" w14:textId="77777777">
        <w:tc>
          <w:tcPr>
            <w:tcW w:w="1125" w:type="dxa"/>
          </w:tcPr>
          <w:p w14:paraId="7D6D80D5" w14:textId="77777777" w:rsidR="00C33A21" w:rsidRDefault="00C33A21"/>
        </w:tc>
        <w:tc>
          <w:tcPr>
            <w:tcW w:w="3642" w:type="dxa"/>
          </w:tcPr>
          <w:p w14:paraId="6CF47180" w14:textId="77777777" w:rsidR="00C33A21" w:rsidRDefault="00000000">
            <w:r>
              <w:t>Прорыв пешечной  позиции. Выигрыш темпа и цугцванг.</w:t>
            </w:r>
          </w:p>
          <w:p w14:paraId="78B31ABB" w14:textId="77777777" w:rsidR="00C33A21" w:rsidRDefault="00C33A21"/>
        </w:tc>
        <w:tc>
          <w:tcPr>
            <w:tcW w:w="4412" w:type="dxa"/>
          </w:tcPr>
          <w:p w14:paraId="0A15730B" w14:textId="77777777" w:rsidR="00C33A21" w:rsidRDefault="00000000">
            <w:pPr>
              <w:jc w:val="both"/>
            </w:pPr>
            <w:r>
              <w:t>Сходства и различия понятии «мат» и «пат». Выигрыш, ничья, виды ничьей.</w:t>
            </w:r>
          </w:p>
        </w:tc>
        <w:tc>
          <w:tcPr>
            <w:tcW w:w="725" w:type="dxa"/>
          </w:tcPr>
          <w:p w14:paraId="73EB3141" w14:textId="77777777" w:rsidR="00C33A21" w:rsidRDefault="00000000">
            <w:pPr>
              <w:pStyle w:val="ab"/>
              <w:jc w:val="both"/>
            </w:pPr>
            <w:r>
              <w:t>1</w:t>
            </w:r>
          </w:p>
        </w:tc>
        <w:tc>
          <w:tcPr>
            <w:tcW w:w="4391" w:type="dxa"/>
          </w:tcPr>
          <w:p w14:paraId="20CD76AA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Личностные: развитие навыков сотрудничества со взрослыми и сверстниками.</w:t>
            </w:r>
          </w:p>
          <w:p w14:paraId="054E088A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Регулятивные: соотнесение  выполненных заданий с образом.</w:t>
            </w:r>
          </w:p>
          <w:p w14:paraId="1DAA5320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Познавательные: наблюдение и умение самостоятельно делать выводы.</w:t>
            </w:r>
          </w:p>
          <w:p w14:paraId="2A43C6EC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Коммуникативные: умение работать в паре.</w:t>
            </w:r>
          </w:p>
        </w:tc>
      </w:tr>
      <w:tr w:rsidR="00C33A21" w14:paraId="2AB7563A" w14:textId="77777777">
        <w:tc>
          <w:tcPr>
            <w:tcW w:w="1125" w:type="dxa"/>
          </w:tcPr>
          <w:p w14:paraId="12725567" w14:textId="77777777" w:rsidR="00C33A21" w:rsidRDefault="00C33A21"/>
        </w:tc>
        <w:tc>
          <w:tcPr>
            <w:tcW w:w="3642" w:type="dxa"/>
          </w:tcPr>
          <w:p w14:paraId="474302EB" w14:textId="77777777" w:rsidR="00C33A21" w:rsidRDefault="00000000">
            <w:r>
              <w:t>Противодействие планам противника.</w:t>
            </w:r>
          </w:p>
          <w:p w14:paraId="70D3DB8B" w14:textId="77777777" w:rsidR="00C33A21" w:rsidRDefault="00C33A21">
            <w:pPr>
              <w:pStyle w:val="ad"/>
              <w:ind w:left="1440"/>
            </w:pPr>
          </w:p>
        </w:tc>
        <w:tc>
          <w:tcPr>
            <w:tcW w:w="4412" w:type="dxa"/>
          </w:tcPr>
          <w:p w14:paraId="0A9A4C19" w14:textId="77777777" w:rsidR="00C33A21" w:rsidRDefault="00000000">
            <w:pPr>
              <w:jc w:val="both"/>
            </w:pPr>
            <w:r>
              <w:t>Сходства и различия понятии «мат» и «пат». Выигрыш, ничья, виды ничьей.</w:t>
            </w:r>
          </w:p>
        </w:tc>
        <w:tc>
          <w:tcPr>
            <w:tcW w:w="725" w:type="dxa"/>
          </w:tcPr>
          <w:p w14:paraId="5C66246F" w14:textId="77777777" w:rsidR="00C33A21" w:rsidRDefault="00000000">
            <w:pPr>
              <w:pStyle w:val="ab"/>
              <w:jc w:val="both"/>
            </w:pPr>
            <w:r>
              <w:t>1</w:t>
            </w:r>
          </w:p>
        </w:tc>
        <w:tc>
          <w:tcPr>
            <w:tcW w:w="4391" w:type="dxa"/>
          </w:tcPr>
          <w:p w14:paraId="5590AFDB" w14:textId="77777777" w:rsidR="00C33A21" w:rsidRDefault="00C33A21">
            <w:pPr>
              <w:pStyle w:val="ab"/>
              <w:jc w:val="both"/>
            </w:pPr>
          </w:p>
        </w:tc>
      </w:tr>
      <w:tr w:rsidR="00C33A21" w14:paraId="7A5F449F" w14:textId="77777777">
        <w:tc>
          <w:tcPr>
            <w:tcW w:w="1125" w:type="dxa"/>
          </w:tcPr>
          <w:p w14:paraId="5673B79A" w14:textId="77777777" w:rsidR="00C33A21" w:rsidRDefault="00C33A21"/>
        </w:tc>
        <w:tc>
          <w:tcPr>
            <w:tcW w:w="3642" w:type="dxa"/>
          </w:tcPr>
          <w:p w14:paraId="30576231" w14:textId="77777777" w:rsidR="00C33A21" w:rsidRDefault="00000000">
            <w:r>
              <w:t>Техника расчета.</w:t>
            </w:r>
          </w:p>
          <w:p w14:paraId="235EC413" w14:textId="77777777" w:rsidR="00C33A21" w:rsidRDefault="00C33A21">
            <w:pPr>
              <w:pStyle w:val="ad"/>
              <w:ind w:left="1440"/>
            </w:pPr>
          </w:p>
        </w:tc>
        <w:tc>
          <w:tcPr>
            <w:tcW w:w="4412" w:type="dxa"/>
          </w:tcPr>
          <w:p w14:paraId="0594D151" w14:textId="77777777" w:rsidR="00C33A21" w:rsidRDefault="00000000">
            <w:pPr>
              <w:pStyle w:val="ab"/>
              <w:spacing w:before="0" w:beforeAutospacing="0" w:after="160" w:afterAutospacing="0" w:line="320" w:lineRule="atLeast"/>
              <w:jc w:val="both"/>
            </w:pPr>
            <w:r>
              <w:t xml:space="preserve">Ценность фигур. Единица измерения ценности. Виды ценности. </w:t>
            </w:r>
          </w:p>
          <w:p w14:paraId="392EBDAF" w14:textId="77777777" w:rsidR="00C33A21" w:rsidRDefault="00C33A21">
            <w:pPr>
              <w:jc w:val="both"/>
            </w:pPr>
          </w:p>
        </w:tc>
        <w:tc>
          <w:tcPr>
            <w:tcW w:w="725" w:type="dxa"/>
          </w:tcPr>
          <w:p w14:paraId="512FB153" w14:textId="77777777" w:rsidR="00C33A21" w:rsidRDefault="00000000">
            <w:pPr>
              <w:pStyle w:val="ab"/>
              <w:jc w:val="both"/>
            </w:pPr>
            <w:r>
              <w:t>1</w:t>
            </w:r>
          </w:p>
        </w:tc>
        <w:tc>
          <w:tcPr>
            <w:tcW w:w="4391" w:type="dxa"/>
          </w:tcPr>
          <w:p w14:paraId="2DB29352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Личностные: умение оценивать жизненные ситуации и поступки окружающих.</w:t>
            </w:r>
          </w:p>
          <w:p w14:paraId="36CA8648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Регулятивные: использование при выполнении заданий ранее полученных знаний.</w:t>
            </w:r>
          </w:p>
          <w:p w14:paraId="128E5BAA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Познавательные: наблюдение, сравнение.</w:t>
            </w:r>
          </w:p>
        </w:tc>
      </w:tr>
      <w:tr w:rsidR="00C33A21" w14:paraId="126F2FB3" w14:textId="77777777">
        <w:tc>
          <w:tcPr>
            <w:tcW w:w="1125" w:type="dxa"/>
          </w:tcPr>
          <w:p w14:paraId="33D88CFC" w14:textId="77777777" w:rsidR="00C33A21" w:rsidRDefault="00C33A21"/>
        </w:tc>
        <w:tc>
          <w:tcPr>
            <w:tcW w:w="3642" w:type="dxa"/>
          </w:tcPr>
          <w:p w14:paraId="15A577E4" w14:textId="77777777" w:rsidR="00C33A21" w:rsidRDefault="00000000">
            <w:r>
              <w:t>Правило квадрата.</w:t>
            </w:r>
          </w:p>
          <w:p w14:paraId="07F51F3A" w14:textId="77777777" w:rsidR="00C33A21" w:rsidRDefault="00C33A21"/>
        </w:tc>
        <w:tc>
          <w:tcPr>
            <w:tcW w:w="4412" w:type="dxa"/>
          </w:tcPr>
          <w:p w14:paraId="61BBACCA" w14:textId="77777777" w:rsidR="00C33A21" w:rsidRDefault="00000000">
            <w:pPr>
              <w:pStyle w:val="ab"/>
              <w:spacing w:before="0" w:beforeAutospacing="0" w:after="160" w:afterAutospacing="0" w:line="320" w:lineRule="atLeast"/>
              <w:jc w:val="both"/>
            </w:pPr>
            <w:r>
              <w:t xml:space="preserve">Изменение ценности в зависимости от ситуации на доске. Защита. </w:t>
            </w:r>
          </w:p>
          <w:p w14:paraId="77E0AE7A" w14:textId="77777777" w:rsidR="00C33A21" w:rsidRDefault="00C33A21">
            <w:pPr>
              <w:jc w:val="both"/>
            </w:pPr>
          </w:p>
        </w:tc>
        <w:tc>
          <w:tcPr>
            <w:tcW w:w="725" w:type="dxa"/>
          </w:tcPr>
          <w:p w14:paraId="01926A25" w14:textId="77777777" w:rsidR="00C33A21" w:rsidRDefault="00000000">
            <w:pPr>
              <w:pStyle w:val="ab"/>
              <w:jc w:val="both"/>
            </w:pPr>
            <w:r>
              <w:t>1</w:t>
            </w:r>
          </w:p>
        </w:tc>
        <w:tc>
          <w:tcPr>
            <w:tcW w:w="4391" w:type="dxa"/>
          </w:tcPr>
          <w:p w14:paraId="68FECF9A" w14:textId="77777777" w:rsidR="00C33A21" w:rsidRDefault="00C33A21">
            <w:pPr>
              <w:pStyle w:val="ab"/>
              <w:jc w:val="both"/>
            </w:pPr>
          </w:p>
        </w:tc>
      </w:tr>
      <w:tr w:rsidR="00C33A21" w14:paraId="71AFD3A1" w14:textId="77777777">
        <w:tc>
          <w:tcPr>
            <w:tcW w:w="1125" w:type="dxa"/>
          </w:tcPr>
          <w:p w14:paraId="4E85A26B" w14:textId="77777777" w:rsidR="00C33A21" w:rsidRDefault="00C33A21"/>
        </w:tc>
        <w:tc>
          <w:tcPr>
            <w:tcW w:w="3642" w:type="dxa"/>
          </w:tcPr>
          <w:p w14:paraId="77B4CC24" w14:textId="77777777" w:rsidR="00C33A21" w:rsidRDefault="00000000">
            <w:r>
              <w:t>Подсчет ходов.</w:t>
            </w:r>
          </w:p>
          <w:p w14:paraId="6E088925" w14:textId="77777777" w:rsidR="00C33A21" w:rsidRDefault="00C33A21">
            <w:pPr>
              <w:pStyle w:val="ad"/>
              <w:ind w:left="1440"/>
            </w:pPr>
          </w:p>
        </w:tc>
        <w:tc>
          <w:tcPr>
            <w:tcW w:w="4412" w:type="dxa"/>
          </w:tcPr>
          <w:p w14:paraId="58824B3F" w14:textId="77777777" w:rsidR="00C33A21" w:rsidRDefault="00000000">
            <w:pPr>
              <w:pStyle w:val="ab"/>
              <w:spacing w:before="0" w:beforeAutospacing="0" w:after="160" w:afterAutospacing="0" w:line="320" w:lineRule="atLeast"/>
              <w:jc w:val="both"/>
            </w:pPr>
            <w:r>
              <w:t xml:space="preserve">Ценность фигур. Единица измерения ценности. Виды ценности. Изменение ценности в зависимости от ситуации на доске. Защита. </w:t>
            </w:r>
          </w:p>
          <w:p w14:paraId="198DA501" w14:textId="77777777" w:rsidR="00C33A21" w:rsidRDefault="00C33A21">
            <w:pPr>
              <w:jc w:val="both"/>
            </w:pPr>
          </w:p>
        </w:tc>
        <w:tc>
          <w:tcPr>
            <w:tcW w:w="725" w:type="dxa"/>
          </w:tcPr>
          <w:p w14:paraId="69FFC72A" w14:textId="77777777" w:rsidR="00C33A21" w:rsidRDefault="00000000">
            <w:pPr>
              <w:pStyle w:val="ab"/>
              <w:jc w:val="both"/>
            </w:pPr>
            <w:r>
              <w:t>1</w:t>
            </w:r>
          </w:p>
        </w:tc>
        <w:tc>
          <w:tcPr>
            <w:tcW w:w="4391" w:type="dxa"/>
          </w:tcPr>
          <w:p w14:paraId="1488921E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Личностные: целостное восприятие окружающего мира.</w:t>
            </w:r>
          </w:p>
          <w:p w14:paraId="565A460A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Регулятивные: умение соотносить выполненное задание с образцом.</w:t>
            </w:r>
          </w:p>
          <w:p w14:paraId="603DCFDD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Познавательные: наблюдение.</w:t>
            </w:r>
          </w:p>
          <w:p w14:paraId="3E5C3025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Коммуникативные:  умение сотрудничать с партнером  в совместном решении проблемы.</w:t>
            </w:r>
          </w:p>
        </w:tc>
      </w:tr>
      <w:tr w:rsidR="00C33A21" w14:paraId="25D807F0" w14:textId="77777777">
        <w:tc>
          <w:tcPr>
            <w:tcW w:w="1125" w:type="dxa"/>
          </w:tcPr>
          <w:p w14:paraId="0156BFAD" w14:textId="77777777" w:rsidR="00C33A21" w:rsidRDefault="00C33A21"/>
        </w:tc>
        <w:tc>
          <w:tcPr>
            <w:tcW w:w="3642" w:type="dxa"/>
          </w:tcPr>
          <w:p w14:paraId="780410CF" w14:textId="77777777" w:rsidR="00C33A21" w:rsidRDefault="00000000">
            <w:r>
              <w:t>Подсчет количества ударов.</w:t>
            </w:r>
          </w:p>
          <w:p w14:paraId="4F05C18C" w14:textId="77777777" w:rsidR="00C33A21" w:rsidRDefault="00C33A21">
            <w:pPr>
              <w:pStyle w:val="ad"/>
              <w:ind w:left="1440"/>
            </w:pPr>
          </w:p>
        </w:tc>
        <w:tc>
          <w:tcPr>
            <w:tcW w:w="4412" w:type="dxa"/>
          </w:tcPr>
          <w:p w14:paraId="2ADEEFE7" w14:textId="77777777" w:rsidR="00C33A21" w:rsidRDefault="00000000">
            <w:pPr>
              <w:pStyle w:val="ab"/>
              <w:spacing w:before="0" w:beforeAutospacing="0" w:after="160" w:afterAutospacing="0"/>
              <w:jc w:val="both"/>
            </w:pPr>
            <w:r>
              <w:t>Размен. Виды размена. Материальный перевес. Легкие и тяжелые фигуры, их качество.</w:t>
            </w:r>
          </w:p>
          <w:p w14:paraId="45A634CE" w14:textId="77777777" w:rsidR="00C33A21" w:rsidRDefault="00C33A21">
            <w:pPr>
              <w:jc w:val="both"/>
            </w:pPr>
          </w:p>
        </w:tc>
        <w:tc>
          <w:tcPr>
            <w:tcW w:w="725" w:type="dxa"/>
          </w:tcPr>
          <w:p w14:paraId="14448C0B" w14:textId="77777777" w:rsidR="00C33A21" w:rsidRDefault="00000000">
            <w:pPr>
              <w:pStyle w:val="ab"/>
              <w:jc w:val="both"/>
            </w:pPr>
            <w:r>
              <w:t>1</w:t>
            </w:r>
          </w:p>
        </w:tc>
        <w:tc>
          <w:tcPr>
            <w:tcW w:w="4391" w:type="dxa"/>
          </w:tcPr>
          <w:p w14:paraId="24BD473B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Личностные: развитие навыков сотрудничества со взрослыми и сверстниками.</w:t>
            </w:r>
          </w:p>
          <w:p w14:paraId="0C6275FB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Регулятивные: соотнесение  выполненных заданий с образом.</w:t>
            </w:r>
          </w:p>
          <w:p w14:paraId="3854E5F7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Познавательные: наблюдение и умение самостоятельно делать выводы.</w:t>
            </w:r>
          </w:p>
          <w:p w14:paraId="2C070F05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Коммуникативные: умение работать в паре.</w:t>
            </w:r>
          </w:p>
        </w:tc>
      </w:tr>
      <w:tr w:rsidR="00C33A21" w14:paraId="09241D72" w14:textId="77777777">
        <w:tc>
          <w:tcPr>
            <w:tcW w:w="1125" w:type="dxa"/>
          </w:tcPr>
          <w:p w14:paraId="6BB542D9" w14:textId="77777777" w:rsidR="00C33A21" w:rsidRDefault="00C33A21"/>
        </w:tc>
        <w:tc>
          <w:tcPr>
            <w:tcW w:w="3642" w:type="dxa"/>
          </w:tcPr>
          <w:p w14:paraId="23D275AC" w14:textId="77777777" w:rsidR="00C33A21" w:rsidRDefault="00000000">
            <w:r>
              <w:t xml:space="preserve"> «Блуждающий квадрат»</w:t>
            </w:r>
          </w:p>
          <w:p w14:paraId="5BF8FE41" w14:textId="77777777" w:rsidR="00C33A21" w:rsidRDefault="00C33A21">
            <w:pPr>
              <w:pStyle w:val="ad"/>
              <w:ind w:left="1440"/>
            </w:pPr>
          </w:p>
        </w:tc>
        <w:tc>
          <w:tcPr>
            <w:tcW w:w="4412" w:type="dxa"/>
          </w:tcPr>
          <w:p w14:paraId="7A3EFB58" w14:textId="77777777" w:rsidR="00C33A21" w:rsidRDefault="00000000">
            <w:pPr>
              <w:jc w:val="both"/>
            </w:pPr>
            <w:r>
              <w:t>Решение арифметических задач (типа «У кого больше?»)</w:t>
            </w:r>
          </w:p>
        </w:tc>
        <w:tc>
          <w:tcPr>
            <w:tcW w:w="725" w:type="dxa"/>
          </w:tcPr>
          <w:p w14:paraId="5D3D6936" w14:textId="77777777" w:rsidR="00C33A21" w:rsidRDefault="00000000">
            <w:pPr>
              <w:pStyle w:val="ab"/>
              <w:jc w:val="both"/>
            </w:pPr>
            <w:r>
              <w:t>1</w:t>
            </w:r>
          </w:p>
        </w:tc>
        <w:tc>
          <w:tcPr>
            <w:tcW w:w="4391" w:type="dxa"/>
          </w:tcPr>
          <w:p w14:paraId="17FA1B67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Личностные: целостное восприятие окружающего мира.</w:t>
            </w:r>
          </w:p>
          <w:p w14:paraId="70FA0FA3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Регулятивные: умение соотносить выполненное задание с образцом.</w:t>
            </w:r>
          </w:p>
          <w:p w14:paraId="4436DC85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Познавательные: наблюдение.</w:t>
            </w:r>
          </w:p>
          <w:p w14:paraId="07B6C159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Коммуникативные:  умение сотрудничать с партнером  в совместном решении проблемы.</w:t>
            </w:r>
          </w:p>
        </w:tc>
      </w:tr>
      <w:tr w:rsidR="00C33A21" w14:paraId="3B69A6DD" w14:textId="77777777">
        <w:tc>
          <w:tcPr>
            <w:tcW w:w="1125" w:type="dxa"/>
          </w:tcPr>
          <w:p w14:paraId="498A5509" w14:textId="77777777" w:rsidR="00C33A21" w:rsidRDefault="00C33A21"/>
        </w:tc>
        <w:tc>
          <w:tcPr>
            <w:tcW w:w="3642" w:type="dxa"/>
          </w:tcPr>
          <w:p w14:paraId="5AED2411" w14:textId="77777777" w:rsidR="00C33A21" w:rsidRDefault="00000000">
            <w:r>
              <w:t>Критические поля проходной пешки.</w:t>
            </w:r>
          </w:p>
          <w:p w14:paraId="568D8C4C" w14:textId="77777777" w:rsidR="00C33A21" w:rsidRDefault="00C33A21">
            <w:pPr>
              <w:pStyle w:val="ad"/>
              <w:ind w:left="1440"/>
            </w:pPr>
          </w:p>
        </w:tc>
        <w:tc>
          <w:tcPr>
            <w:tcW w:w="4412" w:type="dxa"/>
          </w:tcPr>
          <w:p w14:paraId="0F4C1D93" w14:textId="77777777" w:rsidR="00C33A21" w:rsidRDefault="00000000">
            <w:pPr>
              <w:jc w:val="both"/>
            </w:pPr>
            <w:r>
              <w:t xml:space="preserve">Решение арифметических задач (типа «Укого больше?») </w:t>
            </w:r>
          </w:p>
        </w:tc>
        <w:tc>
          <w:tcPr>
            <w:tcW w:w="725" w:type="dxa"/>
          </w:tcPr>
          <w:p w14:paraId="76173B55" w14:textId="77777777" w:rsidR="00C33A21" w:rsidRDefault="00000000">
            <w:pPr>
              <w:pStyle w:val="ab"/>
              <w:jc w:val="both"/>
            </w:pPr>
            <w:r>
              <w:t>1</w:t>
            </w:r>
          </w:p>
        </w:tc>
        <w:tc>
          <w:tcPr>
            <w:tcW w:w="4391" w:type="dxa"/>
          </w:tcPr>
          <w:p w14:paraId="744C2F27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Личностные: целостное восприятие окружающего мира.</w:t>
            </w:r>
          </w:p>
          <w:p w14:paraId="29B9CE00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Регулятивные: умение соотносить выполненное задание с образцом.</w:t>
            </w:r>
          </w:p>
          <w:p w14:paraId="58209FF4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Познавательные: наблюдение, развитие внимания.</w:t>
            </w:r>
          </w:p>
          <w:p w14:paraId="76A53831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Коммуникативные:  умение сотрудничать с партнером  в совместном решении проблемы.</w:t>
            </w:r>
          </w:p>
        </w:tc>
      </w:tr>
      <w:tr w:rsidR="00C33A21" w14:paraId="36084406" w14:textId="77777777">
        <w:tc>
          <w:tcPr>
            <w:tcW w:w="1125" w:type="dxa"/>
          </w:tcPr>
          <w:p w14:paraId="5F3337E3" w14:textId="77777777" w:rsidR="00C33A21" w:rsidRDefault="00C33A21"/>
        </w:tc>
        <w:tc>
          <w:tcPr>
            <w:tcW w:w="3642" w:type="dxa"/>
          </w:tcPr>
          <w:p w14:paraId="4AF3E3DE" w14:textId="77777777" w:rsidR="00C33A21" w:rsidRDefault="00000000">
            <w:r>
              <w:t>Критические поля блокированной пешки.</w:t>
            </w:r>
          </w:p>
          <w:p w14:paraId="0979A4C7" w14:textId="77777777" w:rsidR="00C33A21" w:rsidRDefault="00C33A21"/>
        </w:tc>
        <w:tc>
          <w:tcPr>
            <w:tcW w:w="4412" w:type="dxa"/>
          </w:tcPr>
          <w:p w14:paraId="1AB313B4" w14:textId="77777777" w:rsidR="00C33A21" w:rsidRDefault="00000000">
            <w:pPr>
              <w:jc w:val="both"/>
            </w:pPr>
            <w:r>
              <w:t>Решение логических задач  («типа «Какая фигура ценнее?»)</w:t>
            </w:r>
          </w:p>
        </w:tc>
        <w:tc>
          <w:tcPr>
            <w:tcW w:w="725" w:type="dxa"/>
          </w:tcPr>
          <w:p w14:paraId="630796B6" w14:textId="77777777" w:rsidR="00C33A21" w:rsidRDefault="00000000">
            <w:pPr>
              <w:pStyle w:val="ab"/>
              <w:jc w:val="both"/>
            </w:pPr>
            <w:r>
              <w:t>1</w:t>
            </w:r>
          </w:p>
        </w:tc>
        <w:tc>
          <w:tcPr>
            <w:tcW w:w="4391" w:type="dxa"/>
          </w:tcPr>
          <w:p w14:paraId="352DB868" w14:textId="77777777" w:rsidR="00C33A21" w:rsidRDefault="00C33A21">
            <w:pPr>
              <w:pStyle w:val="ab"/>
              <w:jc w:val="both"/>
            </w:pPr>
          </w:p>
        </w:tc>
      </w:tr>
      <w:tr w:rsidR="00C33A21" w14:paraId="097C6C0D" w14:textId="77777777">
        <w:tc>
          <w:tcPr>
            <w:tcW w:w="1125" w:type="dxa"/>
          </w:tcPr>
          <w:p w14:paraId="762676A3" w14:textId="77777777" w:rsidR="00C33A21" w:rsidRDefault="00C33A21"/>
        </w:tc>
        <w:tc>
          <w:tcPr>
            <w:tcW w:w="3642" w:type="dxa"/>
          </w:tcPr>
          <w:p w14:paraId="3CA250F6" w14:textId="77777777" w:rsidR="00C33A21" w:rsidRDefault="00000000">
            <w:r>
              <w:t>Поля соответствия.</w:t>
            </w:r>
          </w:p>
          <w:p w14:paraId="3A08D00C" w14:textId="77777777" w:rsidR="00C33A21" w:rsidRDefault="00C33A21">
            <w:pPr>
              <w:pStyle w:val="ad"/>
              <w:ind w:left="1440"/>
            </w:pPr>
          </w:p>
        </w:tc>
        <w:tc>
          <w:tcPr>
            <w:tcW w:w="4412" w:type="dxa"/>
          </w:tcPr>
          <w:p w14:paraId="7F223EA9" w14:textId="77777777" w:rsidR="00C33A21" w:rsidRDefault="00000000">
            <w:pPr>
              <w:jc w:val="both"/>
            </w:pPr>
            <w:r>
              <w:t>Решение логических задач  («типа «Какая фигура ценнее?»)</w:t>
            </w:r>
          </w:p>
        </w:tc>
        <w:tc>
          <w:tcPr>
            <w:tcW w:w="725" w:type="dxa"/>
          </w:tcPr>
          <w:p w14:paraId="5FCAE595" w14:textId="77777777" w:rsidR="00C33A21" w:rsidRDefault="00000000">
            <w:pPr>
              <w:pStyle w:val="ab"/>
              <w:jc w:val="both"/>
            </w:pPr>
            <w:r>
              <w:t>1</w:t>
            </w:r>
          </w:p>
        </w:tc>
        <w:tc>
          <w:tcPr>
            <w:tcW w:w="4391" w:type="dxa"/>
          </w:tcPr>
          <w:p w14:paraId="05D67FA4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Личностные: целостное восприятие окружающего мира.</w:t>
            </w:r>
          </w:p>
          <w:p w14:paraId="10EB6962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Регулятивные: умение соотносить выполненное задание с образцом.</w:t>
            </w:r>
          </w:p>
          <w:p w14:paraId="32368DEC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Познавательные: наблюдение внимание</w:t>
            </w:r>
          </w:p>
          <w:p w14:paraId="71EF6ED9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Коммуникативные:  умение сотрудничать с партнером  в совместном решении проблемы.</w:t>
            </w:r>
          </w:p>
        </w:tc>
      </w:tr>
      <w:tr w:rsidR="00C33A21" w14:paraId="1E0D7032" w14:textId="77777777">
        <w:tc>
          <w:tcPr>
            <w:tcW w:w="1125" w:type="dxa"/>
          </w:tcPr>
          <w:p w14:paraId="0549F3E3" w14:textId="77777777" w:rsidR="00C33A21" w:rsidRDefault="00C33A21"/>
        </w:tc>
        <w:tc>
          <w:tcPr>
            <w:tcW w:w="3642" w:type="dxa"/>
          </w:tcPr>
          <w:p w14:paraId="011DF1AF" w14:textId="77777777" w:rsidR="00C33A21" w:rsidRDefault="00000000">
            <w:r>
              <w:t>Мотивы и идея комбинации.</w:t>
            </w:r>
          </w:p>
          <w:p w14:paraId="74CD6C1C" w14:textId="77777777" w:rsidR="00C33A21" w:rsidRDefault="00C33A21">
            <w:pPr>
              <w:pStyle w:val="ad"/>
              <w:ind w:left="1440"/>
            </w:pPr>
          </w:p>
        </w:tc>
        <w:tc>
          <w:tcPr>
            <w:tcW w:w="4412" w:type="dxa"/>
          </w:tcPr>
          <w:p w14:paraId="07B96E74" w14:textId="77777777" w:rsidR="00C33A21" w:rsidRDefault="00000000">
            <w:pPr>
              <w:pStyle w:val="ab"/>
              <w:spacing w:before="0" w:beforeAutospacing="0" w:after="160" w:afterAutospacing="0"/>
              <w:jc w:val="both"/>
            </w:pPr>
            <w:r>
              <w:t xml:space="preserve">Понятие о дебюте. Классификация дебютов. </w:t>
            </w:r>
          </w:p>
          <w:p w14:paraId="6FCF15F4" w14:textId="77777777" w:rsidR="00C33A21" w:rsidRDefault="00C33A21">
            <w:pPr>
              <w:jc w:val="both"/>
            </w:pPr>
          </w:p>
        </w:tc>
        <w:tc>
          <w:tcPr>
            <w:tcW w:w="725" w:type="dxa"/>
          </w:tcPr>
          <w:p w14:paraId="768A2C38" w14:textId="77777777" w:rsidR="00C33A21" w:rsidRDefault="00000000">
            <w:pPr>
              <w:pStyle w:val="ab"/>
              <w:jc w:val="both"/>
            </w:pPr>
            <w:r>
              <w:t>1</w:t>
            </w:r>
          </w:p>
        </w:tc>
        <w:tc>
          <w:tcPr>
            <w:tcW w:w="4391" w:type="dxa"/>
          </w:tcPr>
          <w:p w14:paraId="2DCF66D7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Личностные: целостное восприятие окружающего мира.</w:t>
            </w:r>
          </w:p>
          <w:p w14:paraId="08A921BF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Регулятивные: умение соотносить выполненное задание с образцом.</w:t>
            </w:r>
          </w:p>
          <w:p w14:paraId="5B80557B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Познавательные: наблюдение.</w:t>
            </w:r>
          </w:p>
          <w:p w14:paraId="655C3941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Коммуникативные:  умение сотрудничать с партнером  в совместном решении проблемы.</w:t>
            </w:r>
          </w:p>
        </w:tc>
      </w:tr>
      <w:tr w:rsidR="00C33A21" w14:paraId="1255E6F2" w14:textId="77777777">
        <w:tc>
          <w:tcPr>
            <w:tcW w:w="1125" w:type="dxa"/>
          </w:tcPr>
          <w:p w14:paraId="0495F221" w14:textId="77777777" w:rsidR="00C33A21" w:rsidRDefault="00C33A21"/>
        </w:tc>
        <w:tc>
          <w:tcPr>
            <w:tcW w:w="3642" w:type="dxa"/>
          </w:tcPr>
          <w:p w14:paraId="077685CD" w14:textId="77777777" w:rsidR="00C33A21" w:rsidRDefault="00000000">
            <w:r>
              <w:t>Виды комбинаций и их особенности.</w:t>
            </w:r>
          </w:p>
          <w:p w14:paraId="68F7CA95" w14:textId="77777777" w:rsidR="00C33A21" w:rsidRDefault="00C33A21"/>
        </w:tc>
        <w:tc>
          <w:tcPr>
            <w:tcW w:w="4412" w:type="dxa"/>
          </w:tcPr>
          <w:p w14:paraId="0523B06A" w14:textId="77777777" w:rsidR="00C33A21" w:rsidRDefault="00000000">
            <w:pPr>
              <w:pStyle w:val="ab"/>
              <w:spacing w:before="0" w:beforeAutospacing="0" w:after="160" w:afterAutospacing="0"/>
              <w:jc w:val="both"/>
            </w:pPr>
            <w:r>
              <w:t xml:space="preserve">Мобилизация фигур, безопасность короля (короткая и длинная рокировка), борьба за центр. </w:t>
            </w:r>
          </w:p>
          <w:p w14:paraId="453396C4" w14:textId="77777777" w:rsidR="00C33A21" w:rsidRDefault="00C33A21">
            <w:pPr>
              <w:jc w:val="both"/>
            </w:pPr>
          </w:p>
        </w:tc>
        <w:tc>
          <w:tcPr>
            <w:tcW w:w="725" w:type="dxa"/>
          </w:tcPr>
          <w:p w14:paraId="672BC93F" w14:textId="77777777" w:rsidR="00C33A21" w:rsidRDefault="00000000">
            <w:pPr>
              <w:pStyle w:val="ab"/>
              <w:jc w:val="both"/>
            </w:pPr>
            <w:r>
              <w:t>1</w:t>
            </w:r>
          </w:p>
        </w:tc>
        <w:tc>
          <w:tcPr>
            <w:tcW w:w="4391" w:type="dxa"/>
          </w:tcPr>
          <w:p w14:paraId="15D4733F" w14:textId="77777777" w:rsidR="00C33A21" w:rsidRDefault="00C33A21">
            <w:pPr>
              <w:jc w:val="center"/>
            </w:pPr>
          </w:p>
        </w:tc>
      </w:tr>
      <w:tr w:rsidR="00C33A21" w14:paraId="3DA7B3FB" w14:textId="77777777">
        <w:tc>
          <w:tcPr>
            <w:tcW w:w="1125" w:type="dxa"/>
          </w:tcPr>
          <w:p w14:paraId="04898817" w14:textId="77777777" w:rsidR="00C33A21" w:rsidRDefault="00C33A21"/>
        </w:tc>
        <w:tc>
          <w:tcPr>
            <w:tcW w:w="3642" w:type="dxa"/>
          </w:tcPr>
          <w:p w14:paraId="2B369A59" w14:textId="77777777" w:rsidR="00C33A21" w:rsidRDefault="00000000">
            <w:r>
              <w:t>Техника комбинаций.</w:t>
            </w:r>
          </w:p>
          <w:p w14:paraId="68CC0073" w14:textId="77777777" w:rsidR="00C33A21" w:rsidRDefault="00C33A21">
            <w:pPr>
              <w:pStyle w:val="ad"/>
              <w:ind w:left="1440"/>
            </w:pPr>
          </w:p>
        </w:tc>
        <w:tc>
          <w:tcPr>
            <w:tcW w:w="4412" w:type="dxa"/>
          </w:tcPr>
          <w:p w14:paraId="753A3DDA" w14:textId="77777777" w:rsidR="00C33A21" w:rsidRDefault="00000000">
            <w:pPr>
              <w:pStyle w:val="ab"/>
              <w:spacing w:before="0" w:beforeAutospacing="0" w:after="160" w:afterAutospacing="0"/>
              <w:jc w:val="both"/>
            </w:pPr>
            <w:r>
              <w:t xml:space="preserve">Роль и оптимизация работы фигур в дебюте. Гамбит, пункт </w:t>
            </w:r>
            <w:r>
              <w:rPr>
                <w:lang w:val="en-US"/>
              </w:rPr>
              <w:t>f</w:t>
            </w:r>
            <w:r>
              <w:t>2 (</w:t>
            </w:r>
            <w:r>
              <w:rPr>
                <w:lang w:val="en-US"/>
              </w:rPr>
              <w:t>f</w:t>
            </w:r>
            <w:r>
              <w:t xml:space="preserve">7) в дебюте. </w:t>
            </w:r>
          </w:p>
          <w:p w14:paraId="5663BA9F" w14:textId="77777777" w:rsidR="00C33A21" w:rsidRDefault="00C33A21">
            <w:pPr>
              <w:jc w:val="both"/>
            </w:pPr>
          </w:p>
        </w:tc>
        <w:tc>
          <w:tcPr>
            <w:tcW w:w="725" w:type="dxa"/>
          </w:tcPr>
          <w:p w14:paraId="4AFB4B4A" w14:textId="77777777" w:rsidR="00C33A21" w:rsidRDefault="00000000">
            <w:pPr>
              <w:pStyle w:val="ab"/>
              <w:jc w:val="both"/>
            </w:pPr>
            <w:r>
              <w:t>1</w:t>
            </w:r>
          </w:p>
        </w:tc>
        <w:tc>
          <w:tcPr>
            <w:tcW w:w="4391" w:type="dxa"/>
          </w:tcPr>
          <w:p w14:paraId="25843472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Личностные: целостное восприятие окружающего мира.</w:t>
            </w:r>
          </w:p>
          <w:p w14:paraId="5BDCB5BB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Регулятивные: умение соотносить выполненное задание с образцом.</w:t>
            </w:r>
          </w:p>
          <w:p w14:paraId="3D34A93D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Познавательные: наблюдение.</w:t>
            </w:r>
          </w:p>
          <w:p w14:paraId="284D6EFD" w14:textId="77777777" w:rsidR="00C33A21" w:rsidRDefault="00000000">
            <w:pPr>
              <w:pStyle w:val="ab"/>
              <w:spacing w:before="0" w:beforeAutospacing="0" w:after="0" w:afterAutospacing="0"/>
              <w:jc w:val="both"/>
            </w:pPr>
            <w:r>
              <w:t>Коммуникативные:  умение сотрудничать с партнером  в совместном решении проблемы.</w:t>
            </w:r>
          </w:p>
        </w:tc>
      </w:tr>
      <w:tr w:rsidR="00C33A21" w14:paraId="390F77D1" w14:textId="77777777">
        <w:tc>
          <w:tcPr>
            <w:tcW w:w="1125" w:type="dxa"/>
          </w:tcPr>
          <w:p w14:paraId="65B07661" w14:textId="77777777" w:rsidR="00C33A21" w:rsidRDefault="00C33A21"/>
        </w:tc>
        <w:tc>
          <w:tcPr>
            <w:tcW w:w="3642" w:type="dxa"/>
          </w:tcPr>
          <w:p w14:paraId="3DBA4B0B" w14:textId="77777777" w:rsidR="00C33A21" w:rsidRDefault="00000000">
            <w:r>
              <w:t>Позиция. Слабые пункты.</w:t>
            </w:r>
          </w:p>
          <w:p w14:paraId="2EDDBCBD" w14:textId="77777777" w:rsidR="00C33A21" w:rsidRDefault="00C33A21"/>
        </w:tc>
        <w:tc>
          <w:tcPr>
            <w:tcW w:w="4412" w:type="dxa"/>
          </w:tcPr>
          <w:p w14:paraId="0B9E6D0A" w14:textId="77777777" w:rsidR="00C33A21" w:rsidRDefault="00000000">
            <w:pPr>
              <w:pStyle w:val="ab"/>
              <w:spacing w:before="0" w:beforeAutospacing="0" w:after="160" w:afterAutospacing="0"/>
              <w:jc w:val="both"/>
            </w:pPr>
            <w:r>
              <w:t xml:space="preserve">Понятие о шахматном турнире. </w:t>
            </w:r>
          </w:p>
          <w:p w14:paraId="57C9CBF5" w14:textId="77777777" w:rsidR="00C33A21" w:rsidRDefault="00C33A21">
            <w:pPr>
              <w:jc w:val="both"/>
            </w:pPr>
          </w:p>
        </w:tc>
        <w:tc>
          <w:tcPr>
            <w:tcW w:w="725" w:type="dxa"/>
          </w:tcPr>
          <w:p w14:paraId="73A26019" w14:textId="77777777" w:rsidR="00C33A21" w:rsidRDefault="00000000">
            <w:pPr>
              <w:pStyle w:val="ab"/>
              <w:jc w:val="both"/>
            </w:pPr>
            <w:r>
              <w:t>1</w:t>
            </w:r>
          </w:p>
        </w:tc>
        <w:tc>
          <w:tcPr>
            <w:tcW w:w="4391" w:type="dxa"/>
          </w:tcPr>
          <w:p w14:paraId="374DA714" w14:textId="77777777" w:rsidR="00C33A21" w:rsidRDefault="00C33A21">
            <w:pPr>
              <w:pStyle w:val="ab"/>
              <w:spacing w:before="0" w:beforeAutospacing="0" w:after="0" w:afterAutospacing="0"/>
              <w:jc w:val="both"/>
            </w:pPr>
          </w:p>
        </w:tc>
      </w:tr>
      <w:tr w:rsidR="00C33A21" w14:paraId="3E793C25" w14:textId="77777777">
        <w:tc>
          <w:tcPr>
            <w:tcW w:w="1125" w:type="dxa"/>
          </w:tcPr>
          <w:p w14:paraId="217466B1" w14:textId="77777777" w:rsidR="00C33A21" w:rsidRDefault="00C33A21"/>
        </w:tc>
        <w:tc>
          <w:tcPr>
            <w:tcW w:w="3642" w:type="dxa"/>
          </w:tcPr>
          <w:p w14:paraId="09945F02" w14:textId="77777777" w:rsidR="00C33A21" w:rsidRDefault="00000000">
            <w:r>
              <w:t>Слабости временные и постоянные.</w:t>
            </w:r>
          </w:p>
          <w:p w14:paraId="1C0D86E0" w14:textId="77777777" w:rsidR="00C33A21" w:rsidRDefault="00C33A21">
            <w:pPr>
              <w:pStyle w:val="ad"/>
              <w:ind w:left="1440"/>
            </w:pPr>
          </w:p>
        </w:tc>
        <w:tc>
          <w:tcPr>
            <w:tcW w:w="4412" w:type="dxa"/>
          </w:tcPr>
          <w:p w14:paraId="4DFC0D3A" w14:textId="77777777" w:rsidR="00C33A21" w:rsidRDefault="00000000">
            <w:pPr>
              <w:pStyle w:val="ab"/>
              <w:spacing w:before="0" w:beforeAutospacing="0" w:after="160" w:afterAutospacing="0"/>
              <w:jc w:val="both"/>
            </w:pPr>
            <w:r>
              <w:t>Правила поведения при игре в шахматных турнирах.</w:t>
            </w:r>
          </w:p>
          <w:p w14:paraId="59943958" w14:textId="77777777" w:rsidR="00C33A21" w:rsidRDefault="00000000">
            <w:pPr>
              <w:pStyle w:val="ab"/>
              <w:spacing w:before="0" w:beforeAutospacing="0" w:after="160" w:afterAutospacing="0"/>
              <w:jc w:val="both"/>
            </w:pPr>
            <w:r>
              <w:t>Правила поведения в соревнованиях. Спортивная квалификация в шахматах.</w:t>
            </w:r>
          </w:p>
          <w:p w14:paraId="2668C58E" w14:textId="77777777" w:rsidR="00C33A21" w:rsidRDefault="00C33A21">
            <w:pPr>
              <w:jc w:val="both"/>
            </w:pPr>
          </w:p>
        </w:tc>
        <w:tc>
          <w:tcPr>
            <w:tcW w:w="725" w:type="dxa"/>
          </w:tcPr>
          <w:p w14:paraId="1C6F913C" w14:textId="77777777" w:rsidR="00C33A21" w:rsidRDefault="00000000">
            <w:pPr>
              <w:pStyle w:val="ab"/>
              <w:jc w:val="both"/>
            </w:pPr>
            <w:r>
              <w:t>1</w:t>
            </w:r>
          </w:p>
        </w:tc>
        <w:tc>
          <w:tcPr>
            <w:tcW w:w="4391" w:type="dxa"/>
          </w:tcPr>
          <w:p w14:paraId="7F236A8F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Личностные: формирование мотивации и интереса к учению.</w:t>
            </w:r>
          </w:p>
          <w:p w14:paraId="0CBBDFE5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Регулятивные: организация рабочего места под руководством учителя.</w:t>
            </w:r>
          </w:p>
          <w:p w14:paraId="1E89160E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Познавательные: развитие внимания, наблюдательности.</w:t>
            </w:r>
          </w:p>
          <w:p w14:paraId="0C1FE3F7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Коммуникативные: ответы на вопросы учителя, одноклассников.</w:t>
            </w:r>
          </w:p>
        </w:tc>
      </w:tr>
      <w:tr w:rsidR="00C33A21" w14:paraId="336B30E4" w14:textId="77777777">
        <w:tc>
          <w:tcPr>
            <w:tcW w:w="1125" w:type="dxa"/>
          </w:tcPr>
          <w:p w14:paraId="4C0520DF" w14:textId="77777777" w:rsidR="00C33A21" w:rsidRDefault="00C33A21"/>
        </w:tc>
        <w:tc>
          <w:tcPr>
            <w:tcW w:w="3642" w:type="dxa"/>
          </w:tcPr>
          <w:p w14:paraId="7BCAE526" w14:textId="77777777" w:rsidR="00C33A21" w:rsidRDefault="00000000">
            <w:r>
              <w:t>Центр (пешечный и фигурный).</w:t>
            </w:r>
          </w:p>
          <w:p w14:paraId="31C5D05A" w14:textId="77777777" w:rsidR="00C33A21" w:rsidRDefault="00C33A21">
            <w:pPr>
              <w:pStyle w:val="ad"/>
              <w:ind w:left="1440"/>
            </w:pPr>
          </w:p>
        </w:tc>
        <w:tc>
          <w:tcPr>
            <w:tcW w:w="4412" w:type="dxa"/>
          </w:tcPr>
          <w:p w14:paraId="0CD6D5C1" w14:textId="77777777" w:rsidR="00C33A21" w:rsidRDefault="00000000">
            <w:pPr>
              <w:jc w:val="both"/>
            </w:pPr>
            <w:r>
              <w:t>Игровая практика;</w:t>
            </w:r>
          </w:p>
          <w:p w14:paraId="28D30469" w14:textId="77777777" w:rsidR="00C33A21" w:rsidRDefault="00000000">
            <w:pPr>
              <w:jc w:val="both"/>
            </w:pPr>
            <w:r>
              <w:t>анализ учебных партий</w:t>
            </w:r>
          </w:p>
        </w:tc>
        <w:tc>
          <w:tcPr>
            <w:tcW w:w="725" w:type="dxa"/>
          </w:tcPr>
          <w:p w14:paraId="425D0BEF" w14:textId="77777777" w:rsidR="00C33A21" w:rsidRDefault="00000000">
            <w:pPr>
              <w:pStyle w:val="ab"/>
              <w:jc w:val="both"/>
            </w:pPr>
            <w:r>
              <w:t>1</w:t>
            </w:r>
          </w:p>
        </w:tc>
        <w:tc>
          <w:tcPr>
            <w:tcW w:w="4391" w:type="dxa"/>
          </w:tcPr>
          <w:p w14:paraId="069F96DC" w14:textId="77777777" w:rsidR="00C33A21" w:rsidRDefault="00C33A21">
            <w:pPr>
              <w:pStyle w:val="ab"/>
              <w:jc w:val="both"/>
            </w:pPr>
          </w:p>
        </w:tc>
      </w:tr>
      <w:tr w:rsidR="00C33A21" w14:paraId="72208139" w14:textId="77777777">
        <w:tc>
          <w:tcPr>
            <w:tcW w:w="1125" w:type="dxa"/>
          </w:tcPr>
          <w:p w14:paraId="323F72CC" w14:textId="77777777" w:rsidR="00C33A21" w:rsidRDefault="00C33A21"/>
        </w:tc>
        <w:tc>
          <w:tcPr>
            <w:tcW w:w="3642" w:type="dxa"/>
          </w:tcPr>
          <w:p w14:paraId="4723B907" w14:textId="77777777" w:rsidR="00C33A21" w:rsidRDefault="00000000">
            <w:r>
              <w:t>Позиция и сила фигур. Два слона.</w:t>
            </w:r>
          </w:p>
          <w:p w14:paraId="407E0EDF" w14:textId="77777777" w:rsidR="00C33A21" w:rsidRDefault="00C33A21">
            <w:pPr>
              <w:pStyle w:val="ad"/>
              <w:ind w:left="1440"/>
            </w:pPr>
          </w:p>
        </w:tc>
        <w:tc>
          <w:tcPr>
            <w:tcW w:w="4412" w:type="dxa"/>
          </w:tcPr>
          <w:p w14:paraId="3F0D45DF" w14:textId="77777777" w:rsidR="00C33A21" w:rsidRDefault="00000000">
            <w:pPr>
              <w:jc w:val="both"/>
            </w:pPr>
            <w:r>
              <w:t>Игровая практика;</w:t>
            </w:r>
          </w:p>
          <w:p w14:paraId="7B3E5313" w14:textId="77777777" w:rsidR="00C33A21" w:rsidRDefault="00000000">
            <w:pPr>
              <w:jc w:val="both"/>
            </w:pPr>
            <w:r>
              <w:t>анализ учебных партий</w:t>
            </w:r>
          </w:p>
        </w:tc>
        <w:tc>
          <w:tcPr>
            <w:tcW w:w="725" w:type="dxa"/>
          </w:tcPr>
          <w:p w14:paraId="210602A8" w14:textId="77777777" w:rsidR="00C33A21" w:rsidRDefault="00000000">
            <w:pPr>
              <w:pStyle w:val="ab"/>
              <w:jc w:val="both"/>
            </w:pPr>
            <w:r>
              <w:t>1</w:t>
            </w:r>
          </w:p>
        </w:tc>
        <w:tc>
          <w:tcPr>
            <w:tcW w:w="4391" w:type="dxa"/>
          </w:tcPr>
          <w:p w14:paraId="7EA09928" w14:textId="77777777" w:rsidR="00C33A21" w:rsidRDefault="00C33A21">
            <w:pPr>
              <w:pStyle w:val="ab"/>
              <w:jc w:val="both"/>
            </w:pPr>
          </w:p>
        </w:tc>
      </w:tr>
      <w:tr w:rsidR="00C33A21" w14:paraId="583F047C" w14:textId="77777777">
        <w:tc>
          <w:tcPr>
            <w:tcW w:w="1125" w:type="dxa"/>
          </w:tcPr>
          <w:p w14:paraId="640A64E9" w14:textId="77777777" w:rsidR="00C33A21" w:rsidRDefault="00C33A21"/>
        </w:tc>
        <w:tc>
          <w:tcPr>
            <w:tcW w:w="3642" w:type="dxa"/>
          </w:tcPr>
          <w:p w14:paraId="7DCE2C90" w14:textId="77777777" w:rsidR="00C33A21" w:rsidRDefault="00000000">
            <w:r>
              <w:t>Оценка позиции.</w:t>
            </w:r>
          </w:p>
          <w:p w14:paraId="69907C0F" w14:textId="77777777" w:rsidR="00C33A21" w:rsidRDefault="00C33A21">
            <w:pPr>
              <w:pStyle w:val="ad"/>
              <w:ind w:left="1440"/>
            </w:pPr>
          </w:p>
        </w:tc>
        <w:tc>
          <w:tcPr>
            <w:tcW w:w="4412" w:type="dxa"/>
          </w:tcPr>
          <w:p w14:paraId="66F42D14" w14:textId="77777777" w:rsidR="00C33A21" w:rsidRDefault="00000000">
            <w:pPr>
              <w:jc w:val="both"/>
            </w:pPr>
            <w:r>
              <w:t>Игровая практика;</w:t>
            </w:r>
          </w:p>
          <w:p w14:paraId="40724C1B" w14:textId="77777777" w:rsidR="00C33A21" w:rsidRDefault="00000000">
            <w:pPr>
              <w:jc w:val="both"/>
            </w:pPr>
            <w:r>
              <w:t>анализ учебных партий</w:t>
            </w:r>
          </w:p>
        </w:tc>
        <w:tc>
          <w:tcPr>
            <w:tcW w:w="725" w:type="dxa"/>
          </w:tcPr>
          <w:p w14:paraId="7BDE7A9A" w14:textId="77777777" w:rsidR="00C33A21" w:rsidRDefault="00000000">
            <w:pPr>
              <w:pStyle w:val="ab"/>
              <w:jc w:val="both"/>
            </w:pPr>
            <w:r>
              <w:t>1</w:t>
            </w:r>
          </w:p>
        </w:tc>
        <w:tc>
          <w:tcPr>
            <w:tcW w:w="4391" w:type="dxa"/>
          </w:tcPr>
          <w:p w14:paraId="21125B23" w14:textId="77777777" w:rsidR="00C33A21" w:rsidRDefault="00C33A21">
            <w:pPr>
              <w:pStyle w:val="ab"/>
              <w:jc w:val="both"/>
            </w:pPr>
          </w:p>
        </w:tc>
      </w:tr>
      <w:tr w:rsidR="00C33A21" w14:paraId="5E8D1234" w14:textId="77777777">
        <w:tc>
          <w:tcPr>
            <w:tcW w:w="1125" w:type="dxa"/>
          </w:tcPr>
          <w:p w14:paraId="049C00C9" w14:textId="77777777" w:rsidR="00C33A21" w:rsidRDefault="00C33A21"/>
        </w:tc>
        <w:tc>
          <w:tcPr>
            <w:tcW w:w="3642" w:type="dxa"/>
          </w:tcPr>
          <w:p w14:paraId="6FD6DC88" w14:textId="77777777" w:rsidR="00C33A21" w:rsidRDefault="00000000">
            <w:r>
              <w:t>Дебют и его задачи.</w:t>
            </w:r>
          </w:p>
          <w:p w14:paraId="20D7527B" w14:textId="77777777" w:rsidR="00C33A21" w:rsidRDefault="00C33A21"/>
        </w:tc>
        <w:tc>
          <w:tcPr>
            <w:tcW w:w="4412" w:type="dxa"/>
          </w:tcPr>
          <w:p w14:paraId="7F8402EF" w14:textId="77777777" w:rsidR="00C33A21" w:rsidRDefault="00000000">
            <w:pPr>
              <w:jc w:val="both"/>
            </w:pPr>
            <w:r>
              <w:t>Игровая практика;</w:t>
            </w:r>
          </w:p>
          <w:p w14:paraId="06718B41" w14:textId="77777777" w:rsidR="00C33A21" w:rsidRDefault="00000000">
            <w:pPr>
              <w:jc w:val="both"/>
            </w:pPr>
            <w:r>
              <w:t>анализ учебных партий</w:t>
            </w:r>
          </w:p>
        </w:tc>
        <w:tc>
          <w:tcPr>
            <w:tcW w:w="725" w:type="dxa"/>
          </w:tcPr>
          <w:p w14:paraId="4CF7FCFA" w14:textId="77777777" w:rsidR="00C33A21" w:rsidRDefault="00000000">
            <w:pPr>
              <w:pStyle w:val="ab"/>
              <w:jc w:val="both"/>
            </w:pPr>
            <w:r>
              <w:t>1</w:t>
            </w:r>
          </w:p>
        </w:tc>
        <w:tc>
          <w:tcPr>
            <w:tcW w:w="4391" w:type="dxa"/>
          </w:tcPr>
          <w:p w14:paraId="60B0DDC8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Личностные: формирование интереса к учению.</w:t>
            </w:r>
          </w:p>
          <w:p w14:paraId="7C392F20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Регулятивные: организация своего рабочего места, </w:t>
            </w:r>
          </w:p>
          <w:p w14:paraId="38D1C6ED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Познавательные: развитие внимания, наблюдательности</w:t>
            </w:r>
          </w:p>
          <w:p w14:paraId="62C945F1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Коммуникативные: потребность в общении, умение слушать, вступать в диалог</w:t>
            </w:r>
          </w:p>
        </w:tc>
      </w:tr>
      <w:tr w:rsidR="00C33A21" w14:paraId="5ABC6FC8" w14:textId="77777777">
        <w:tc>
          <w:tcPr>
            <w:tcW w:w="1125" w:type="dxa"/>
          </w:tcPr>
          <w:p w14:paraId="6500450E" w14:textId="77777777" w:rsidR="00C33A21" w:rsidRDefault="00C33A21"/>
        </w:tc>
        <w:tc>
          <w:tcPr>
            <w:tcW w:w="3642" w:type="dxa"/>
          </w:tcPr>
          <w:p w14:paraId="56662711" w14:textId="77777777" w:rsidR="00C33A21" w:rsidRDefault="00000000">
            <w:r>
              <w:t>Владение центром. Лучшее развитие.</w:t>
            </w:r>
          </w:p>
          <w:p w14:paraId="27F5901E" w14:textId="77777777" w:rsidR="00C33A21" w:rsidRDefault="00C33A21">
            <w:pPr>
              <w:pStyle w:val="ad"/>
              <w:ind w:left="1440"/>
            </w:pPr>
          </w:p>
        </w:tc>
        <w:tc>
          <w:tcPr>
            <w:tcW w:w="4412" w:type="dxa"/>
          </w:tcPr>
          <w:p w14:paraId="12A699AE" w14:textId="77777777" w:rsidR="00C33A21" w:rsidRDefault="00000000">
            <w:pPr>
              <w:jc w:val="both"/>
            </w:pPr>
            <w:r>
              <w:t>Анализ дебютной части партии.</w:t>
            </w:r>
          </w:p>
        </w:tc>
        <w:tc>
          <w:tcPr>
            <w:tcW w:w="725" w:type="dxa"/>
          </w:tcPr>
          <w:p w14:paraId="1C626654" w14:textId="77777777" w:rsidR="00C33A21" w:rsidRDefault="00000000">
            <w:pPr>
              <w:pStyle w:val="ab"/>
              <w:jc w:val="both"/>
            </w:pPr>
            <w:r>
              <w:t>1</w:t>
            </w:r>
          </w:p>
        </w:tc>
        <w:tc>
          <w:tcPr>
            <w:tcW w:w="4391" w:type="dxa"/>
          </w:tcPr>
          <w:p w14:paraId="05FC6E40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Регулятивные: контроль в форме сличения  способа действия и его результата с заданным эталоном.</w:t>
            </w:r>
          </w:p>
          <w:p w14:paraId="401E3689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Познавательные: построение логической цепочки рассуждений. </w:t>
            </w:r>
          </w:p>
          <w:p w14:paraId="621F02D4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Коммуникативные: потребность слушать учителя и вступать в диалог.</w:t>
            </w:r>
          </w:p>
        </w:tc>
      </w:tr>
      <w:tr w:rsidR="00C33A21" w14:paraId="5CFE54E5" w14:textId="77777777">
        <w:tc>
          <w:tcPr>
            <w:tcW w:w="1125" w:type="dxa"/>
          </w:tcPr>
          <w:p w14:paraId="0A1933A9" w14:textId="77777777" w:rsidR="00C33A21" w:rsidRDefault="00C33A21"/>
        </w:tc>
        <w:tc>
          <w:tcPr>
            <w:tcW w:w="3642" w:type="dxa"/>
          </w:tcPr>
          <w:p w14:paraId="03DF925F" w14:textId="77777777" w:rsidR="00C33A21" w:rsidRDefault="00C33A21"/>
        </w:tc>
        <w:tc>
          <w:tcPr>
            <w:tcW w:w="4412" w:type="dxa"/>
          </w:tcPr>
          <w:p w14:paraId="32FEEDED" w14:textId="77777777" w:rsidR="00C33A21" w:rsidRDefault="00C33A21">
            <w:pPr>
              <w:jc w:val="both"/>
            </w:pPr>
          </w:p>
        </w:tc>
        <w:tc>
          <w:tcPr>
            <w:tcW w:w="725" w:type="dxa"/>
          </w:tcPr>
          <w:p w14:paraId="78FA6566" w14:textId="77777777" w:rsidR="00C33A21" w:rsidRDefault="00C33A21">
            <w:pPr>
              <w:pStyle w:val="ab"/>
              <w:jc w:val="both"/>
            </w:pPr>
          </w:p>
        </w:tc>
        <w:tc>
          <w:tcPr>
            <w:tcW w:w="4391" w:type="dxa"/>
          </w:tcPr>
          <w:p w14:paraId="3911051F" w14:textId="77777777" w:rsidR="00C33A21" w:rsidRDefault="00C33A21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3A21" w14:paraId="5B6BFFDF" w14:textId="77777777">
        <w:tc>
          <w:tcPr>
            <w:tcW w:w="1125" w:type="dxa"/>
          </w:tcPr>
          <w:p w14:paraId="240BBED8" w14:textId="77777777" w:rsidR="00C33A21" w:rsidRDefault="00C33A21"/>
        </w:tc>
        <w:tc>
          <w:tcPr>
            <w:tcW w:w="3642" w:type="dxa"/>
          </w:tcPr>
          <w:p w14:paraId="71A51C4A" w14:textId="77777777" w:rsidR="00C33A21" w:rsidRDefault="00000000">
            <w:r>
              <w:t>Примеры разыгрывания дебютов.</w:t>
            </w:r>
          </w:p>
          <w:p w14:paraId="663B2915" w14:textId="77777777" w:rsidR="00C33A21" w:rsidRDefault="00C33A21">
            <w:pPr>
              <w:pStyle w:val="ad"/>
              <w:ind w:left="1440"/>
            </w:pPr>
          </w:p>
        </w:tc>
        <w:tc>
          <w:tcPr>
            <w:tcW w:w="4412" w:type="dxa"/>
          </w:tcPr>
          <w:p w14:paraId="06A4018B" w14:textId="77777777" w:rsidR="00C33A21" w:rsidRDefault="00000000">
            <w:pPr>
              <w:pStyle w:val="ab"/>
              <w:spacing w:before="0" w:beforeAutospacing="0" w:after="160" w:afterAutospacing="0" w:line="320" w:lineRule="atLeast"/>
              <w:jc w:val="both"/>
            </w:pPr>
            <w:r>
              <w:t xml:space="preserve">Матование двумя ладьями, королем и ладьей как игры с выигрышной стратегией. </w:t>
            </w:r>
          </w:p>
        </w:tc>
        <w:tc>
          <w:tcPr>
            <w:tcW w:w="725" w:type="dxa"/>
          </w:tcPr>
          <w:p w14:paraId="5CDBEF16" w14:textId="77777777" w:rsidR="00C33A21" w:rsidRDefault="00000000">
            <w:pPr>
              <w:pStyle w:val="ab"/>
              <w:jc w:val="both"/>
            </w:pPr>
            <w:r>
              <w:t>1</w:t>
            </w:r>
          </w:p>
        </w:tc>
        <w:tc>
          <w:tcPr>
            <w:tcW w:w="4391" w:type="dxa"/>
          </w:tcPr>
          <w:p w14:paraId="7C7004AB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Регулятивные: волевая саморегуляция, анализ объектов.</w:t>
            </w:r>
          </w:p>
          <w:p w14:paraId="7070009D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Познавательные: установление причинно-следственных связей, построение логической цепочки рассуждений.</w:t>
            </w:r>
          </w:p>
          <w:p w14:paraId="13D487D7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Коммуникативные: потребность в общении с учителем и партнером по игре.</w:t>
            </w:r>
          </w:p>
        </w:tc>
      </w:tr>
      <w:tr w:rsidR="00C33A21" w14:paraId="57B21F0A" w14:textId="77777777">
        <w:tc>
          <w:tcPr>
            <w:tcW w:w="1125" w:type="dxa"/>
          </w:tcPr>
          <w:p w14:paraId="5943F3C3" w14:textId="77777777" w:rsidR="00C33A21" w:rsidRDefault="00C33A21"/>
        </w:tc>
        <w:tc>
          <w:tcPr>
            <w:tcW w:w="3642" w:type="dxa"/>
          </w:tcPr>
          <w:p w14:paraId="1EEB734F" w14:textId="77777777" w:rsidR="00C33A21" w:rsidRDefault="00000000">
            <w:r>
              <w:t>Основные идеи эндшпиля.</w:t>
            </w:r>
          </w:p>
          <w:p w14:paraId="49B34DA7" w14:textId="77777777" w:rsidR="00C33A21" w:rsidRDefault="00C33A21">
            <w:pPr>
              <w:pStyle w:val="ad"/>
              <w:ind w:left="1440"/>
            </w:pPr>
          </w:p>
        </w:tc>
        <w:tc>
          <w:tcPr>
            <w:tcW w:w="4412" w:type="dxa"/>
          </w:tcPr>
          <w:p w14:paraId="7EB6E318" w14:textId="77777777" w:rsidR="00C33A21" w:rsidRDefault="00000000">
            <w:pPr>
              <w:pStyle w:val="ab"/>
              <w:spacing w:before="0" w:beforeAutospacing="0" w:after="160" w:afterAutospacing="0" w:line="320" w:lineRule="atLeast"/>
              <w:jc w:val="both"/>
            </w:pPr>
            <w:r>
              <w:t xml:space="preserve">Матовые и патовые позиции. </w:t>
            </w:r>
          </w:p>
          <w:p w14:paraId="49331158" w14:textId="77777777" w:rsidR="00C33A21" w:rsidRDefault="00C33A21">
            <w:pPr>
              <w:jc w:val="both"/>
            </w:pPr>
          </w:p>
        </w:tc>
        <w:tc>
          <w:tcPr>
            <w:tcW w:w="725" w:type="dxa"/>
          </w:tcPr>
          <w:p w14:paraId="472D4019" w14:textId="77777777" w:rsidR="00C33A21" w:rsidRDefault="00000000">
            <w:pPr>
              <w:pStyle w:val="ab"/>
              <w:jc w:val="both"/>
            </w:pPr>
            <w:r>
              <w:t>1</w:t>
            </w:r>
          </w:p>
        </w:tc>
        <w:tc>
          <w:tcPr>
            <w:tcW w:w="4391" w:type="dxa"/>
          </w:tcPr>
          <w:p w14:paraId="2E00E4D6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Личностные: умение оценивать жизненные ситуации и поступки окружающих.</w:t>
            </w:r>
          </w:p>
          <w:p w14:paraId="7357B2D7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Регулятивные: использование при выполнении заданий ранее полученных знаний.</w:t>
            </w:r>
          </w:p>
          <w:p w14:paraId="0674DECA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Познавательные: наблюдение, сравнение.</w:t>
            </w:r>
          </w:p>
          <w:p w14:paraId="4C93A873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Коммуникативные: умение работать в паре.</w:t>
            </w:r>
          </w:p>
        </w:tc>
      </w:tr>
      <w:tr w:rsidR="00C33A21" w14:paraId="576E05C2" w14:textId="77777777">
        <w:tc>
          <w:tcPr>
            <w:tcW w:w="1125" w:type="dxa"/>
          </w:tcPr>
          <w:p w14:paraId="675DA59C" w14:textId="77777777" w:rsidR="00C33A21" w:rsidRDefault="00C33A21"/>
        </w:tc>
        <w:tc>
          <w:tcPr>
            <w:tcW w:w="3642" w:type="dxa"/>
          </w:tcPr>
          <w:p w14:paraId="0EA74FDB" w14:textId="77777777" w:rsidR="00C33A21" w:rsidRDefault="00000000">
            <w:r>
              <w:t>Реализация преимущества.</w:t>
            </w:r>
          </w:p>
          <w:p w14:paraId="43AF338A" w14:textId="77777777" w:rsidR="00C33A21" w:rsidRDefault="00C33A21">
            <w:pPr>
              <w:pStyle w:val="ad"/>
              <w:ind w:left="1440"/>
            </w:pPr>
          </w:p>
        </w:tc>
        <w:tc>
          <w:tcPr>
            <w:tcW w:w="4412" w:type="dxa"/>
          </w:tcPr>
          <w:p w14:paraId="33590AB4" w14:textId="77777777" w:rsidR="00C33A21" w:rsidRDefault="00000000">
            <w:pPr>
              <w:pStyle w:val="ab"/>
              <w:spacing w:before="0" w:beforeAutospacing="0" w:after="160" w:afterAutospacing="0" w:line="320" w:lineRule="atLeast"/>
              <w:jc w:val="both"/>
            </w:pPr>
            <w:r>
              <w:t xml:space="preserve">Стратегия и тактика оттеснения  одинокого короля на край доски. </w:t>
            </w:r>
          </w:p>
          <w:p w14:paraId="79FC5F7F" w14:textId="77777777" w:rsidR="00C33A21" w:rsidRDefault="00C33A21">
            <w:pPr>
              <w:jc w:val="both"/>
            </w:pPr>
          </w:p>
        </w:tc>
        <w:tc>
          <w:tcPr>
            <w:tcW w:w="725" w:type="dxa"/>
          </w:tcPr>
          <w:p w14:paraId="61E88F9C" w14:textId="77777777" w:rsidR="00C33A21" w:rsidRDefault="00000000">
            <w:pPr>
              <w:pStyle w:val="ab"/>
              <w:jc w:val="both"/>
            </w:pPr>
            <w:r>
              <w:t>1</w:t>
            </w:r>
          </w:p>
        </w:tc>
        <w:tc>
          <w:tcPr>
            <w:tcW w:w="4391" w:type="dxa"/>
          </w:tcPr>
          <w:p w14:paraId="31DA32E8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Регулятивные: организация своего рабочего места  для игры.</w:t>
            </w:r>
          </w:p>
          <w:p w14:paraId="1ADFC2F4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Познавательные: овладение базовыми предметными и межпредметными понятиями.</w:t>
            </w:r>
          </w:p>
          <w:p w14:paraId="1546C7DC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Коммуникативные: участие в диалоге, умение слушать и понимать партнера по игре.</w:t>
            </w:r>
          </w:p>
        </w:tc>
      </w:tr>
      <w:tr w:rsidR="00C33A21" w14:paraId="7900F1F0" w14:textId="77777777">
        <w:tc>
          <w:tcPr>
            <w:tcW w:w="1125" w:type="dxa"/>
          </w:tcPr>
          <w:p w14:paraId="32DFBE37" w14:textId="77777777" w:rsidR="00C33A21" w:rsidRDefault="00C33A21"/>
        </w:tc>
        <w:tc>
          <w:tcPr>
            <w:tcW w:w="3642" w:type="dxa"/>
          </w:tcPr>
          <w:p w14:paraId="4C911C8C" w14:textId="77777777" w:rsidR="00C33A21" w:rsidRDefault="00000000">
            <w:r>
              <w:t>Теоретические окончания.</w:t>
            </w:r>
          </w:p>
          <w:p w14:paraId="7600F528" w14:textId="77777777" w:rsidR="00C33A21" w:rsidRDefault="00C33A21"/>
        </w:tc>
        <w:tc>
          <w:tcPr>
            <w:tcW w:w="4412" w:type="dxa"/>
          </w:tcPr>
          <w:p w14:paraId="1DC9F89E" w14:textId="77777777" w:rsidR="00C33A21" w:rsidRDefault="00000000">
            <w:pPr>
              <w:pStyle w:val="ab"/>
              <w:spacing w:before="0" w:beforeAutospacing="0" w:after="160" w:afterAutospacing="0"/>
              <w:jc w:val="both"/>
            </w:pPr>
            <w:r>
              <w:t>Планирование, анализ и контроль при матовании одинокого короля. Управление качеством матования.</w:t>
            </w:r>
          </w:p>
        </w:tc>
        <w:tc>
          <w:tcPr>
            <w:tcW w:w="725" w:type="dxa"/>
          </w:tcPr>
          <w:p w14:paraId="68538D41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685ED7DE" w14:textId="77777777" w:rsidR="00C33A21" w:rsidRDefault="00C33A21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14:paraId="198C5703" w14:textId="77777777" w:rsidR="00C33A21" w:rsidRDefault="00C33A21">
            <w:pPr>
              <w:pStyle w:val="ab"/>
              <w:jc w:val="both"/>
            </w:pPr>
          </w:p>
        </w:tc>
        <w:tc>
          <w:tcPr>
            <w:tcW w:w="4391" w:type="dxa"/>
          </w:tcPr>
          <w:p w14:paraId="37F2CF21" w14:textId="77777777" w:rsidR="00C33A21" w:rsidRDefault="00C33A21">
            <w:pPr>
              <w:pStyle w:val="ab"/>
              <w:jc w:val="both"/>
            </w:pPr>
          </w:p>
        </w:tc>
      </w:tr>
      <w:tr w:rsidR="00C33A21" w14:paraId="1076BAC8" w14:textId="77777777">
        <w:tc>
          <w:tcPr>
            <w:tcW w:w="1125" w:type="dxa"/>
          </w:tcPr>
          <w:p w14:paraId="344E72EF" w14:textId="77777777" w:rsidR="00C33A21" w:rsidRDefault="00C33A21"/>
        </w:tc>
        <w:tc>
          <w:tcPr>
            <w:tcW w:w="3642" w:type="dxa"/>
          </w:tcPr>
          <w:p w14:paraId="409C0048" w14:textId="77777777" w:rsidR="00C33A21" w:rsidRDefault="00000000">
            <w:r>
              <w:t>Эндшпиль в практической партии.</w:t>
            </w:r>
          </w:p>
          <w:p w14:paraId="3BC3B29B" w14:textId="77777777" w:rsidR="00C33A21" w:rsidRDefault="00C33A21">
            <w:pPr>
              <w:pStyle w:val="ad"/>
              <w:ind w:left="1440"/>
            </w:pPr>
          </w:p>
        </w:tc>
        <w:tc>
          <w:tcPr>
            <w:tcW w:w="4412" w:type="dxa"/>
          </w:tcPr>
          <w:p w14:paraId="5DA7C617" w14:textId="77777777" w:rsidR="00C33A21" w:rsidRDefault="00000000">
            <w:pPr>
              <w:pStyle w:val="ab"/>
              <w:spacing w:before="0" w:beforeAutospacing="0" w:after="160" w:afterAutospacing="0"/>
              <w:jc w:val="both"/>
            </w:pPr>
            <w:r>
              <w:t>Планирование, анализ и контроль при матовании одинокого короля. Управление качеством матования.</w:t>
            </w:r>
          </w:p>
          <w:p w14:paraId="08673BC6" w14:textId="77777777" w:rsidR="00C33A21" w:rsidRDefault="00C33A21">
            <w:pPr>
              <w:pStyle w:val="ab"/>
              <w:spacing w:before="0" w:beforeAutospacing="0" w:after="160" w:afterAutospacing="0"/>
              <w:ind w:firstLine="360"/>
              <w:jc w:val="both"/>
            </w:pPr>
          </w:p>
        </w:tc>
        <w:tc>
          <w:tcPr>
            <w:tcW w:w="725" w:type="dxa"/>
          </w:tcPr>
          <w:p w14:paraId="7B6CBF1E" w14:textId="77777777" w:rsidR="00C33A21" w:rsidRDefault="00000000">
            <w:pPr>
              <w:pStyle w:val="ab"/>
              <w:jc w:val="both"/>
            </w:pPr>
            <w:r>
              <w:lastRenderedPageBreak/>
              <w:t>1</w:t>
            </w:r>
          </w:p>
        </w:tc>
        <w:tc>
          <w:tcPr>
            <w:tcW w:w="4391" w:type="dxa"/>
          </w:tcPr>
          <w:p w14:paraId="15ECD7D7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Личностные: целостное восприятие происходящего.</w:t>
            </w:r>
          </w:p>
          <w:p w14:paraId="3A2102FC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Регулятивные: организация своего рабочего места.</w:t>
            </w:r>
          </w:p>
          <w:p w14:paraId="1F7C5A03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Познавательные: развитие внимания, наблюдательности у детей.</w:t>
            </w:r>
          </w:p>
          <w:p w14:paraId="0095DE1D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Коммуникативные: умение отвечать на вопросы учителя.</w:t>
            </w:r>
          </w:p>
        </w:tc>
      </w:tr>
      <w:tr w:rsidR="00C33A21" w14:paraId="3FB6C871" w14:textId="77777777">
        <w:tc>
          <w:tcPr>
            <w:tcW w:w="1125" w:type="dxa"/>
          </w:tcPr>
          <w:p w14:paraId="35E83FA2" w14:textId="77777777" w:rsidR="00C33A21" w:rsidRDefault="00C33A21"/>
        </w:tc>
        <w:tc>
          <w:tcPr>
            <w:tcW w:w="3642" w:type="dxa"/>
          </w:tcPr>
          <w:p w14:paraId="29DDF8F1" w14:textId="77777777" w:rsidR="00C33A21" w:rsidRDefault="00000000">
            <w:r>
              <w:t>Стратегические задачи миттельшпиля.</w:t>
            </w:r>
          </w:p>
          <w:p w14:paraId="43A3F17E" w14:textId="77777777" w:rsidR="00C33A21" w:rsidRDefault="00C33A21">
            <w:pPr>
              <w:pStyle w:val="ad"/>
              <w:ind w:left="1440"/>
            </w:pPr>
          </w:p>
        </w:tc>
        <w:tc>
          <w:tcPr>
            <w:tcW w:w="4412" w:type="dxa"/>
          </w:tcPr>
          <w:p w14:paraId="0374549B" w14:textId="77777777" w:rsidR="00C33A21" w:rsidRDefault="00000000">
            <w:pPr>
              <w:pStyle w:val="ab"/>
              <w:spacing w:before="0" w:beforeAutospacing="0" w:after="160" w:afterAutospacing="0"/>
              <w:jc w:val="both"/>
            </w:pPr>
            <w:r>
              <w:t>Решение задач с нахождением одинокого короля в разных зонах; участие в турнирах.</w:t>
            </w:r>
          </w:p>
          <w:p w14:paraId="20DE6C04" w14:textId="77777777" w:rsidR="00C33A21" w:rsidRDefault="00C33A21">
            <w:pPr>
              <w:jc w:val="both"/>
            </w:pPr>
          </w:p>
        </w:tc>
        <w:tc>
          <w:tcPr>
            <w:tcW w:w="725" w:type="dxa"/>
          </w:tcPr>
          <w:p w14:paraId="0FE2A7A7" w14:textId="77777777" w:rsidR="00C33A21" w:rsidRDefault="00000000">
            <w:pPr>
              <w:pStyle w:val="ab"/>
              <w:jc w:val="both"/>
            </w:pPr>
            <w:r>
              <w:t>1</w:t>
            </w:r>
          </w:p>
        </w:tc>
        <w:tc>
          <w:tcPr>
            <w:tcW w:w="4391" w:type="dxa"/>
          </w:tcPr>
          <w:p w14:paraId="05466F1D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Регулятивные: определение цели учебной деятельности самостоятельно и с помощью учителя.</w:t>
            </w:r>
          </w:p>
          <w:p w14:paraId="7A215CE9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Познавательные: наблюдение, умение самостоятельно делать выводы.</w:t>
            </w:r>
          </w:p>
          <w:p w14:paraId="6CF64B61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Коммуникативные: умение выполнять различные роли в шахматной игре.</w:t>
            </w:r>
          </w:p>
        </w:tc>
      </w:tr>
      <w:tr w:rsidR="00C33A21" w14:paraId="6276D869" w14:textId="77777777">
        <w:tc>
          <w:tcPr>
            <w:tcW w:w="1125" w:type="dxa"/>
          </w:tcPr>
          <w:p w14:paraId="623468CC" w14:textId="77777777" w:rsidR="00C33A21" w:rsidRDefault="00C33A21"/>
        </w:tc>
        <w:tc>
          <w:tcPr>
            <w:tcW w:w="3642" w:type="dxa"/>
          </w:tcPr>
          <w:p w14:paraId="0FA53A78" w14:textId="77777777" w:rsidR="00C33A21" w:rsidRDefault="00000000">
            <w:r>
              <w:t>Атака и способы ее проведения.</w:t>
            </w:r>
          </w:p>
          <w:p w14:paraId="50C0D7B2" w14:textId="77777777" w:rsidR="00C33A21" w:rsidRDefault="00C33A21">
            <w:pPr>
              <w:pStyle w:val="ad"/>
              <w:ind w:left="1440"/>
            </w:pPr>
          </w:p>
        </w:tc>
        <w:tc>
          <w:tcPr>
            <w:tcW w:w="4412" w:type="dxa"/>
          </w:tcPr>
          <w:p w14:paraId="111FBA28" w14:textId="77777777" w:rsidR="00C33A21" w:rsidRDefault="00000000">
            <w:pPr>
              <w:pStyle w:val="ab"/>
              <w:spacing w:before="0" w:beforeAutospacing="0" w:after="160" w:afterAutospacing="0"/>
              <w:jc w:val="both"/>
            </w:pPr>
            <w:r>
              <w:t>Решение задач с нахождением одинокого короля в разных зонах; участие в турнирах.</w:t>
            </w:r>
          </w:p>
          <w:p w14:paraId="093558FE" w14:textId="77777777" w:rsidR="00C33A21" w:rsidRDefault="00C33A21">
            <w:pPr>
              <w:jc w:val="both"/>
            </w:pPr>
          </w:p>
        </w:tc>
        <w:tc>
          <w:tcPr>
            <w:tcW w:w="725" w:type="dxa"/>
          </w:tcPr>
          <w:p w14:paraId="5EA3AE30" w14:textId="77777777" w:rsidR="00C33A21" w:rsidRDefault="00000000">
            <w:pPr>
              <w:pStyle w:val="ab"/>
              <w:jc w:val="both"/>
            </w:pPr>
            <w:r>
              <w:t>1</w:t>
            </w:r>
          </w:p>
        </w:tc>
        <w:tc>
          <w:tcPr>
            <w:tcW w:w="4391" w:type="dxa"/>
          </w:tcPr>
          <w:p w14:paraId="485E3DD4" w14:textId="77777777" w:rsidR="00C33A21" w:rsidRDefault="00C33A21">
            <w:pPr>
              <w:pStyle w:val="ab"/>
              <w:jc w:val="both"/>
            </w:pPr>
          </w:p>
        </w:tc>
      </w:tr>
      <w:tr w:rsidR="00C33A21" w14:paraId="4396BA95" w14:textId="77777777">
        <w:tc>
          <w:tcPr>
            <w:tcW w:w="1125" w:type="dxa"/>
          </w:tcPr>
          <w:p w14:paraId="045931A7" w14:textId="77777777" w:rsidR="00C33A21" w:rsidRDefault="00C33A21"/>
        </w:tc>
        <w:tc>
          <w:tcPr>
            <w:tcW w:w="3642" w:type="dxa"/>
          </w:tcPr>
          <w:p w14:paraId="6CD290A8" w14:textId="77777777" w:rsidR="00C33A21" w:rsidRDefault="00000000">
            <w:r>
              <w:t>Защита и контратака.</w:t>
            </w:r>
          </w:p>
          <w:p w14:paraId="650477B0" w14:textId="77777777" w:rsidR="00C33A21" w:rsidRDefault="00C33A21">
            <w:pPr>
              <w:pStyle w:val="ad"/>
              <w:ind w:left="1440"/>
            </w:pPr>
          </w:p>
        </w:tc>
        <w:tc>
          <w:tcPr>
            <w:tcW w:w="4412" w:type="dxa"/>
          </w:tcPr>
          <w:p w14:paraId="7770821C" w14:textId="77777777" w:rsidR="00C33A21" w:rsidRDefault="00000000">
            <w:pPr>
              <w:pStyle w:val="ab"/>
              <w:spacing w:before="0" w:beforeAutospacing="0" w:after="160" w:afterAutospacing="0"/>
              <w:jc w:val="both"/>
            </w:pPr>
            <w:r>
              <w:t xml:space="preserve">Слабость крайней горизонтали, двойной удар, открытое нападение, связка, виды связки и защита от нее. Завлечение, отвлечение и разрушение пешечного прикрытия короля, освобождение пространства, уничтожение защиты. </w:t>
            </w:r>
          </w:p>
        </w:tc>
        <w:tc>
          <w:tcPr>
            <w:tcW w:w="725" w:type="dxa"/>
          </w:tcPr>
          <w:p w14:paraId="323C70F2" w14:textId="77777777" w:rsidR="00C33A21" w:rsidRDefault="00000000">
            <w:pPr>
              <w:pStyle w:val="ab"/>
              <w:jc w:val="both"/>
            </w:pPr>
            <w:r>
              <w:t>1</w:t>
            </w:r>
          </w:p>
        </w:tc>
        <w:tc>
          <w:tcPr>
            <w:tcW w:w="4391" w:type="dxa"/>
          </w:tcPr>
          <w:p w14:paraId="53C5C8A8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Личностные: освоение смысла учения.</w:t>
            </w:r>
          </w:p>
          <w:p w14:paraId="65AFBF94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Регулятивные:  умение определять цель учебной деятельности.</w:t>
            </w:r>
          </w:p>
          <w:p w14:paraId="225575D9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Познавательные: развитие интереса к занятиям, внимания, наблюдательности.</w:t>
            </w:r>
          </w:p>
        </w:tc>
      </w:tr>
      <w:tr w:rsidR="00C33A21" w14:paraId="1355DDE7" w14:textId="77777777">
        <w:tc>
          <w:tcPr>
            <w:tcW w:w="1125" w:type="dxa"/>
          </w:tcPr>
          <w:p w14:paraId="0880BB2D" w14:textId="77777777" w:rsidR="00C33A21" w:rsidRDefault="00C33A21"/>
        </w:tc>
        <w:tc>
          <w:tcPr>
            <w:tcW w:w="3642" w:type="dxa"/>
          </w:tcPr>
          <w:p w14:paraId="4D99670B" w14:textId="77777777" w:rsidR="00C33A21" w:rsidRDefault="00000000">
            <w:r>
              <w:t>Равные позиции.</w:t>
            </w:r>
          </w:p>
          <w:p w14:paraId="1112E598" w14:textId="77777777" w:rsidR="00C33A21" w:rsidRDefault="00C33A21"/>
        </w:tc>
        <w:tc>
          <w:tcPr>
            <w:tcW w:w="4412" w:type="dxa"/>
          </w:tcPr>
          <w:p w14:paraId="1CFEAE78" w14:textId="77777777" w:rsidR="00C33A21" w:rsidRDefault="00000000">
            <w:pPr>
              <w:pStyle w:val="ab"/>
              <w:spacing w:before="0" w:beforeAutospacing="0" w:after="160" w:afterAutospacing="0"/>
              <w:jc w:val="both"/>
            </w:pPr>
            <w:r>
              <w:t xml:space="preserve">Сквозное действие фигур (рентген). </w:t>
            </w:r>
          </w:p>
          <w:p w14:paraId="7177F88C" w14:textId="77777777" w:rsidR="00C33A21" w:rsidRDefault="00000000">
            <w:pPr>
              <w:jc w:val="both"/>
            </w:pPr>
            <w:r>
              <w:t>Завлечение, отвлечение и разрушение пешечного прикрытия короля, освобождение пространства, уничтожение защиты.</w:t>
            </w:r>
          </w:p>
        </w:tc>
        <w:tc>
          <w:tcPr>
            <w:tcW w:w="725" w:type="dxa"/>
          </w:tcPr>
          <w:p w14:paraId="22871397" w14:textId="77777777" w:rsidR="00C33A21" w:rsidRDefault="00000000">
            <w:pPr>
              <w:pStyle w:val="ab"/>
              <w:jc w:val="both"/>
            </w:pPr>
            <w:r>
              <w:t>1</w:t>
            </w:r>
          </w:p>
        </w:tc>
        <w:tc>
          <w:tcPr>
            <w:tcW w:w="4391" w:type="dxa"/>
          </w:tcPr>
          <w:p w14:paraId="33073DBB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Личностные: развитие навыков сотрудничества со взрослыми и сверстниками.</w:t>
            </w:r>
          </w:p>
          <w:p w14:paraId="37D7F96A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Регулятивные: соотнесение  выполненных заданий с образом.</w:t>
            </w:r>
          </w:p>
          <w:p w14:paraId="7388201C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Познавательные: наблюдение и умение самостоятельно делать выводы.</w:t>
            </w:r>
          </w:p>
          <w:p w14:paraId="4844D2C0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Коммуникативные: умение работать в паре.</w:t>
            </w:r>
          </w:p>
        </w:tc>
      </w:tr>
      <w:tr w:rsidR="00C33A21" w14:paraId="1E4AF9AE" w14:textId="77777777">
        <w:tc>
          <w:tcPr>
            <w:tcW w:w="1125" w:type="dxa"/>
          </w:tcPr>
          <w:p w14:paraId="602EABB3" w14:textId="77777777" w:rsidR="00C33A21" w:rsidRDefault="00C33A21"/>
        </w:tc>
        <w:tc>
          <w:tcPr>
            <w:tcW w:w="3642" w:type="dxa"/>
          </w:tcPr>
          <w:p w14:paraId="797DE87C" w14:textId="77777777" w:rsidR="00C33A21" w:rsidRDefault="00000000">
            <w:r>
              <w:t>Переход в эндшпиль.</w:t>
            </w:r>
          </w:p>
          <w:p w14:paraId="6E4CE3EA" w14:textId="77777777" w:rsidR="00C33A21" w:rsidRDefault="00C33A21"/>
        </w:tc>
        <w:tc>
          <w:tcPr>
            <w:tcW w:w="4412" w:type="dxa"/>
          </w:tcPr>
          <w:p w14:paraId="16D0866A" w14:textId="77777777" w:rsidR="00C33A21" w:rsidRDefault="00000000">
            <w:pPr>
              <w:pStyle w:val="ab"/>
              <w:spacing w:before="0" w:beforeAutospacing="0" w:after="160" w:afterAutospacing="0"/>
              <w:jc w:val="both"/>
            </w:pPr>
            <w:r>
              <w:t xml:space="preserve">Перегрузка. Комбинаторика в шахматах.  </w:t>
            </w:r>
          </w:p>
        </w:tc>
        <w:tc>
          <w:tcPr>
            <w:tcW w:w="725" w:type="dxa"/>
          </w:tcPr>
          <w:p w14:paraId="58C15477" w14:textId="77777777" w:rsidR="00C33A21" w:rsidRDefault="00000000">
            <w:pPr>
              <w:pStyle w:val="ab"/>
              <w:jc w:val="both"/>
            </w:pPr>
            <w:r>
              <w:t>1</w:t>
            </w:r>
          </w:p>
        </w:tc>
        <w:tc>
          <w:tcPr>
            <w:tcW w:w="4391" w:type="dxa"/>
          </w:tcPr>
          <w:p w14:paraId="0BD24FC5" w14:textId="77777777" w:rsidR="00C33A21" w:rsidRDefault="00C33A21">
            <w:pPr>
              <w:pStyle w:val="ab"/>
              <w:jc w:val="both"/>
            </w:pPr>
          </w:p>
        </w:tc>
      </w:tr>
      <w:tr w:rsidR="00C33A21" w14:paraId="6764A16E" w14:textId="77777777">
        <w:tc>
          <w:tcPr>
            <w:tcW w:w="1125" w:type="dxa"/>
          </w:tcPr>
          <w:p w14:paraId="3D595C22" w14:textId="77777777" w:rsidR="00C33A21" w:rsidRDefault="00C33A21"/>
        </w:tc>
        <w:tc>
          <w:tcPr>
            <w:tcW w:w="3642" w:type="dxa"/>
          </w:tcPr>
          <w:p w14:paraId="2830489D" w14:textId="77777777" w:rsidR="00C33A21" w:rsidRDefault="00C33A21"/>
        </w:tc>
        <w:tc>
          <w:tcPr>
            <w:tcW w:w="4412" w:type="dxa"/>
          </w:tcPr>
          <w:p w14:paraId="5F5E74B8" w14:textId="77777777" w:rsidR="00C33A21" w:rsidRDefault="00C33A21">
            <w:pPr>
              <w:pStyle w:val="ab"/>
              <w:spacing w:before="0" w:beforeAutospacing="0" w:after="160" w:afterAutospacing="0"/>
              <w:jc w:val="both"/>
            </w:pPr>
          </w:p>
        </w:tc>
        <w:tc>
          <w:tcPr>
            <w:tcW w:w="725" w:type="dxa"/>
          </w:tcPr>
          <w:p w14:paraId="45B08DD6" w14:textId="77777777" w:rsidR="00C33A21" w:rsidRDefault="00C33A21">
            <w:pPr>
              <w:pStyle w:val="ab"/>
              <w:jc w:val="both"/>
            </w:pPr>
          </w:p>
        </w:tc>
        <w:tc>
          <w:tcPr>
            <w:tcW w:w="4391" w:type="dxa"/>
          </w:tcPr>
          <w:p w14:paraId="213E202A" w14:textId="77777777" w:rsidR="00C33A21" w:rsidRDefault="00C33A21">
            <w:pPr>
              <w:pStyle w:val="ab"/>
              <w:jc w:val="both"/>
            </w:pPr>
          </w:p>
        </w:tc>
      </w:tr>
      <w:tr w:rsidR="00C33A21" w14:paraId="74C267F1" w14:textId="77777777">
        <w:tc>
          <w:tcPr>
            <w:tcW w:w="1125" w:type="dxa"/>
          </w:tcPr>
          <w:p w14:paraId="1A91DF51" w14:textId="77777777" w:rsidR="00C33A21" w:rsidRDefault="00C33A21"/>
        </w:tc>
        <w:tc>
          <w:tcPr>
            <w:tcW w:w="3642" w:type="dxa"/>
          </w:tcPr>
          <w:p w14:paraId="6930DE8B" w14:textId="77777777" w:rsidR="00C33A21" w:rsidRDefault="00000000">
            <w:r>
              <w:t>Современный дебют и практика его разыгрывания.</w:t>
            </w:r>
          </w:p>
          <w:p w14:paraId="12D67C93" w14:textId="77777777" w:rsidR="00C33A21" w:rsidRDefault="00C33A21">
            <w:pPr>
              <w:pStyle w:val="ad"/>
              <w:ind w:left="1440"/>
            </w:pPr>
          </w:p>
        </w:tc>
        <w:tc>
          <w:tcPr>
            <w:tcW w:w="4412" w:type="dxa"/>
          </w:tcPr>
          <w:p w14:paraId="4975D377" w14:textId="77777777" w:rsidR="00C33A21" w:rsidRDefault="00000000">
            <w:pPr>
              <w:pStyle w:val="ab"/>
              <w:spacing w:before="0" w:beforeAutospacing="0" w:after="160" w:afterAutospacing="0"/>
              <w:ind w:firstLine="360"/>
              <w:jc w:val="both"/>
            </w:pPr>
            <w:r>
              <w:t xml:space="preserve">Понятие о комбинации. Комбинации на мат и достижение материального перевеса. </w:t>
            </w:r>
          </w:p>
          <w:p w14:paraId="483E61AF" w14:textId="77777777" w:rsidR="00C33A21" w:rsidRDefault="00C33A21">
            <w:pPr>
              <w:pStyle w:val="ab"/>
              <w:spacing w:before="0" w:beforeAutospacing="0" w:after="160" w:afterAutospacing="0"/>
              <w:ind w:firstLine="360"/>
              <w:jc w:val="both"/>
            </w:pPr>
          </w:p>
        </w:tc>
        <w:tc>
          <w:tcPr>
            <w:tcW w:w="725" w:type="dxa"/>
          </w:tcPr>
          <w:p w14:paraId="1C364E2B" w14:textId="77777777" w:rsidR="00C33A21" w:rsidRDefault="00000000">
            <w:pPr>
              <w:pStyle w:val="ab"/>
              <w:jc w:val="both"/>
            </w:pPr>
            <w:r>
              <w:t>1</w:t>
            </w:r>
          </w:p>
        </w:tc>
        <w:tc>
          <w:tcPr>
            <w:tcW w:w="4391" w:type="dxa"/>
          </w:tcPr>
          <w:p w14:paraId="6A61880F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Личностные: умение оценивать жизненные ситуации и поступки окружающих.</w:t>
            </w:r>
          </w:p>
          <w:p w14:paraId="3AAD8962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Регулятивные: использование при выполнении заданий ранее полученных знаний.</w:t>
            </w:r>
          </w:p>
          <w:p w14:paraId="2E7C3797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Познавательные: наблюдение, сравнение.</w:t>
            </w:r>
          </w:p>
          <w:p w14:paraId="6E6D5E2A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Коммуникативные: умение работать в паре.</w:t>
            </w:r>
          </w:p>
        </w:tc>
      </w:tr>
      <w:tr w:rsidR="00C33A21" w14:paraId="1060BFAC" w14:textId="77777777">
        <w:tc>
          <w:tcPr>
            <w:tcW w:w="1125" w:type="dxa"/>
          </w:tcPr>
          <w:p w14:paraId="611A7DF6" w14:textId="77777777" w:rsidR="00C33A21" w:rsidRDefault="00C33A21"/>
        </w:tc>
        <w:tc>
          <w:tcPr>
            <w:tcW w:w="3642" w:type="dxa"/>
          </w:tcPr>
          <w:p w14:paraId="505F387B" w14:textId="77777777" w:rsidR="00C33A21" w:rsidRDefault="00000000">
            <w:r>
              <w:t>Открытые дебюты.</w:t>
            </w:r>
          </w:p>
          <w:p w14:paraId="7006B906" w14:textId="77777777" w:rsidR="00C33A21" w:rsidRDefault="00C33A21">
            <w:pPr>
              <w:pStyle w:val="ad"/>
              <w:ind w:left="1440"/>
            </w:pPr>
          </w:p>
        </w:tc>
        <w:tc>
          <w:tcPr>
            <w:tcW w:w="4412" w:type="dxa"/>
          </w:tcPr>
          <w:p w14:paraId="4CF4FC10" w14:textId="77777777" w:rsidR="00C33A21" w:rsidRDefault="00000000">
            <w:pPr>
              <w:pStyle w:val="ab"/>
              <w:spacing w:before="0" w:beforeAutospacing="0" w:after="160" w:afterAutospacing="0"/>
              <w:ind w:firstLine="360"/>
              <w:jc w:val="both"/>
            </w:pPr>
            <w:r>
              <w:t>Мельница как алгоритм с циклами. Эстетика шахматных комбинаций.</w:t>
            </w:r>
          </w:p>
          <w:p w14:paraId="6D76C667" w14:textId="77777777" w:rsidR="00C33A21" w:rsidRDefault="00C33A21">
            <w:pPr>
              <w:pStyle w:val="ab"/>
              <w:spacing w:before="0" w:beforeAutospacing="0" w:after="160" w:afterAutospacing="0"/>
              <w:ind w:firstLine="360"/>
              <w:jc w:val="both"/>
            </w:pPr>
          </w:p>
        </w:tc>
        <w:tc>
          <w:tcPr>
            <w:tcW w:w="725" w:type="dxa"/>
          </w:tcPr>
          <w:p w14:paraId="00A66066" w14:textId="77777777" w:rsidR="00C33A21" w:rsidRDefault="00000000">
            <w:pPr>
              <w:pStyle w:val="ab"/>
              <w:jc w:val="both"/>
            </w:pPr>
            <w:r>
              <w:t>1</w:t>
            </w:r>
          </w:p>
        </w:tc>
        <w:tc>
          <w:tcPr>
            <w:tcW w:w="4391" w:type="dxa"/>
          </w:tcPr>
          <w:p w14:paraId="09CCC9A7" w14:textId="77777777" w:rsidR="00C33A21" w:rsidRDefault="00C33A21">
            <w:pPr>
              <w:pStyle w:val="ab"/>
              <w:jc w:val="both"/>
            </w:pPr>
          </w:p>
        </w:tc>
      </w:tr>
      <w:tr w:rsidR="00C33A21" w14:paraId="24984777" w14:textId="77777777">
        <w:tc>
          <w:tcPr>
            <w:tcW w:w="1125" w:type="dxa"/>
          </w:tcPr>
          <w:p w14:paraId="6AA5EAB5" w14:textId="77777777" w:rsidR="00C33A21" w:rsidRDefault="00C33A21"/>
        </w:tc>
        <w:tc>
          <w:tcPr>
            <w:tcW w:w="3642" w:type="dxa"/>
          </w:tcPr>
          <w:p w14:paraId="7A2A134E" w14:textId="77777777" w:rsidR="00C33A21" w:rsidRDefault="00000000">
            <w:r>
              <w:t>Полуоткрытые дебюты.</w:t>
            </w:r>
          </w:p>
          <w:p w14:paraId="3B338EEC" w14:textId="77777777" w:rsidR="00C33A21" w:rsidRDefault="00C33A21">
            <w:pPr>
              <w:pStyle w:val="ad"/>
              <w:ind w:left="1440"/>
            </w:pPr>
          </w:p>
        </w:tc>
        <w:tc>
          <w:tcPr>
            <w:tcW w:w="4412" w:type="dxa"/>
          </w:tcPr>
          <w:p w14:paraId="43FEC9AD" w14:textId="77777777" w:rsidR="00C33A21" w:rsidRDefault="00000000">
            <w:pPr>
              <w:pStyle w:val="ab"/>
              <w:spacing w:before="0" w:beforeAutospacing="0" w:after="160" w:afterAutospacing="0"/>
              <w:ind w:firstLine="360"/>
              <w:jc w:val="both"/>
            </w:pPr>
            <w:r>
              <w:t>Решение тестовых позиций, содержащих тактические удары на определенную и на неизвестную темы; участие в турнирах.</w:t>
            </w:r>
          </w:p>
          <w:p w14:paraId="208BD8CD" w14:textId="77777777" w:rsidR="00C33A21" w:rsidRDefault="00C33A21">
            <w:pPr>
              <w:jc w:val="both"/>
            </w:pPr>
          </w:p>
        </w:tc>
        <w:tc>
          <w:tcPr>
            <w:tcW w:w="725" w:type="dxa"/>
          </w:tcPr>
          <w:p w14:paraId="3008F9FB" w14:textId="77777777" w:rsidR="00C33A21" w:rsidRDefault="00000000">
            <w:pPr>
              <w:pStyle w:val="ab"/>
              <w:jc w:val="both"/>
            </w:pPr>
            <w:r>
              <w:t>1</w:t>
            </w:r>
          </w:p>
        </w:tc>
        <w:tc>
          <w:tcPr>
            <w:tcW w:w="4391" w:type="dxa"/>
          </w:tcPr>
          <w:p w14:paraId="636ACCED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Личностные: целостное восприятие окружающего мира.</w:t>
            </w:r>
          </w:p>
          <w:p w14:paraId="13448986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Регулятивные: умение соотносить выполненное задание с образцом.</w:t>
            </w:r>
          </w:p>
          <w:p w14:paraId="475CA2F6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Познавательные: наблюдение.</w:t>
            </w:r>
          </w:p>
          <w:p w14:paraId="47E48392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Коммуникативные:  умение сотрудничать с партнером  в совместном решении проблемы.</w:t>
            </w:r>
          </w:p>
        </w:tc>
      </w:tr>
      <w:tr w:rsidR="00C33A21" w14:paraId="070C23DB" w14:textId="77777777">
        <w:tc>
          <w:tcPr>
            <w:tcW w:w="1125" w:type="dxa"/>
          </w:tcPr>
          <w:p w14:paraId="00FA6864" w14:textId="77777777" w:rsidR="00C33A21" w:rsidRDefault="00C33A21"/>
        </w:tc>
        <w:tc>
          <w:tcPr>
            <w:tcW w:w="3642" w:type="dxa"/>
          </w:tcPr>
          <w:p w14:paraId="218374BC" w14:textId="77777777" w:rsidR="00C33A21" w:rsidRDefault="00000000">
            <w:r>
              <w:t>Закрытые дебюты.</w:t>
            </w:r>
          </w:p>
          <w:p w14:paraId="4B2210D0" w14:textId="77777777" w:rsidR="00C33A21" w:rsidRDefault="00C33A21"/>
        </w:tc>
        <w:tc>
          <w:tcPr>
            <w:tcW w:w="4412" w:type="dxa"/>
          </w:tcPr>
          <w:p w14:paraId="74EBC999" w14:textId="77777777" w:rsidR="00C33A21" w:rsidRDefault="00000000">
            <w:pPr>
              <w:pStyle w:val="ab"/>
              <w:spacing w:before="0" w:beforeAutospacing="0" w:after="160" w:afterAutospacing="0"/>
              <w:ind w:firstLine="360"/>
              <w:jc w:val="both"/>
            </w:pPr>
            <w:r>
              <w:t>Решение тестовых позиций, содержащих тактические удары на определенную и на неизвестную темы; участие в турнирах.</w:t>
            </w:r>
          </w:p>
          <w:p w14:paraId="14A1E66D" w14:textId="77777777" w:rsidR="00C33A21" w:rsidRDefault="00C33A21">
            <w:pPr>
              <w:jc w:val="both"/>
            </w:pPr>
          </w:p>
        </w:tc>
        <w:tc>
          <w:tcPr>
            <w:tcW w:w="725" w:type="dxa"/>
          </w:tcPr>
          <w:p w14:paraId="2211902F" w14:textId="77777777" w:rsidR="00C33A21" w:rsidRDefault="00000000">
            <w:pPr>
              <w:pStyle w:val="ab"/>
              <w:jc w:val="both"/>
            </w:pPr>
            <w:r>
              <w:t>1</w:t>
            </w:r>
          </w:p>
        </w:tc>
        <w:tc>
          <w:tcPr>
            <w:tcW w:w="4391" w:type="dxa"/>
          </w:tcPr>
          <w:p w14:paraId="16D5117A" w14:textId="77777777" w:rsidR="00C33A21" w:rsidRDefault="00C33A21">
            <w:pPr>
              <w:pStyle w:val="ab"/>
              <w:jc w:val="both"/>
            </w:pPr>
          </w:p>
        </w:tc>
      </w:tr>
      <w:tr w:rsidR="00C33A21" w14:paraId="085224C6" w14:textId="77777777">
        <w:tc>
          <w:tcPr>
            <w:tcW w:w="1125" w:type="dxa"/>
          </w:tcPr>
          <w:p w14:paraId="77C83450" w14:textId="77777777" w:rsidR="00C33A21" w:rsidRDefault="00C33A21"/>
        </w:tc>
        <w:tc>
          <w:tcPr>
            <w:tcW w:w="3642" w:type="dxa"/>
          </w:tcPr>
          <w:p w14:paraId="568BE443" w14:textId="77777777" w:rsidR="00C33A21" w:rsidRDefault="00000000">
            <w:r>
              <w:t>Развитие шахматного стиля.</w:t>
            </w:r>
          </w:p>
          <w:p w14:paraId="4FC0BA47" w14:textId="77777777" w:rsidR="00C33A21" w:rsidRDefault="00C33A21">
            <w:pPr>
              <w:pStyle w:val="ad"/>
              <w:ind w:left="1440"/>
            </w:pPr>
          </w:p>
        </w:tc>
        <w:tc>
          <w:tcPr>
            <w:tcW w:w="4412" w:type="dxa"/>
          </w:tcPr>
          <w:p w14:paraId="2FB70AC3" w14:textId="77777777" w:rsidR="00C33A21" w:rsidRDefault="00000000">
            <w:pPr>
              <w:pStyle w:val="ab"/>
              <w:spacing w:before="0" w:beforeAutospacing="0" w:after="160" w:afterAutospacing="0"/>
              <w:ind w:firstLine="360"/>
              <w:jc w:val="both"/>
            </w:pPr>
            <w:r>
              <w:t xml:space="preserve">Пешечный эндшпиль. Король и пешка против короля. </w:t>
            </w:r>
          </w:p>
          <w:p w14:paraId="1C24B3EF" w14:textId="77777777" w:rsidR="00C33A21" w:rsidRDefault="00C33A21">
            <w:pPr>
              <w:jc w:val="both"/>
            </w:pPr>
          </w:p>
        </w:tc>
        <w:tc>
          <w:tcPr>
            <w:tcW w:w="725" w:type="dxa"/>
          </w:tcPr>
          <w:p w14:paraId="47178A2D" w14:textId="77777777" w:rsidR="00C33A21" w:rsidRDefault="00000000">
            <w:pPr>
              <w:pStyle w:val="ab"/>
              <w:jc w:val="both"/>
            </w:pPr>
            <w:r>
              <w:t>1</w:t>
            </w:r>
          </w:p>
        </w:tc>
        <w:tc>
          <w:tcPr>
            <w:tcW w:w="4391" w:type="dxa"/>
          </w:tcPr>
          <w:p w14:paraId="6D1CBC95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Личностные: целостное восприятие окружающего мира.</w:t>
            </w:r>
          </w:p>
          <w:p w14:paraId="027B90FA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Регулятивные: умение соотносить выполненное задание с образцом.</w:t>
            </w:r>
          </w:p>
          <w:p w14:paraId="59756936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Коммуникативные:  умение сотрудничать с партнером  в совместном решении проблемы.</w:t>
            </w:r>
          </w:p>
        </w:tc>
      </w:tr>
      <w:tr w:rsidR="00C33A21" w14:paraId="6A000DD1" w14:textId="77777777">
        <w:tc>
          <w:tcPr>
            <w:tcW w:w="1125" w:type="dxa"/>
          </w:tcPr>
          <w:p w14:paraId="5259767A" w14:textId="77777777" w:rsidR="00C33A21" w:rsidRDefault="00C33A21"/>
        </w:tc>
        <w:tc>
          <w:tcPr>
            <w:tcW w:w="3642" w:type="dxa"/>
          </w:tcPr>
          <w:p w14:paraId="4D230926" w14:textId="77777777" w:rsidR="00C33A21" w:rsidRDefault="00000000">
            <w:r>
              <w:t>Пешечная защита Филидора.</w:t>
            </w:r>
          </w:p>
          <w:p w14:paraId="5422E70C" w14:textId="77777777" w:rsidR="00C33A21" w:rsidRDefault="00C33A21">
            <w:pPr>
              <w:pStyle w:val="ad"/>
              <w:ind w:left="1440"/>
            </w:pPr>
          </w:p>
        </w:tc>
        <w:tc>
          <w:tcPr>
            <w:tcW w:w="4412" w:type="dxa"/>
          </w:tcPr>
          <w:p w14:paraId="5A0694F2" w14:textId="77777777" w:rsidR="00C33A21" w:rsidRDefault="00000000">
            <w:pPr>
              <w:pStyle w:val="ab"/>
              <w:spacing w:before="0" w:beforeAutospacing="0" w:after="160" w:afterAutospacing="0"/>
              <w:jc w:val="both"/>
            </w:pPr>
            <w:r>
              <w:t xml:space="preserve">Ключевые поля. Правило квадрата. Этюд Рети. </w:t>
            </w:r>
          </w:p>
        </w:tc>
        <w:tc>
          <w:tcPr>
            <w:tcW w:w="725" w:type="dxa"/>
          </w:tcPr>
          <w:p w14:paraId="498CDCBC" w14:textId="77777777" w:rsidR="00C33A21" w:rsidRDefault="00000000">
            <w:pPr>
              <w:pStyle w:val="ab"/>
              <w:jc w:val="both"/>
            </w:pPr>
            <w:r>
              <w:t>1</w:t>
            </w:r>
          </w:p>
        </w:tc>
        <w:tc>
          <w:tcPr>
            <w:tcW w:w="4391" w:type="dxa"/>
          </w:tcPr>
          <w:p w14:paraId="3BFCE373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Личностные: целостное восприятие окружающего мира.</w:t>
            </w:r>
          </w:p>
          <w:p w14:paraId="6FAE93BB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Регулятивные: умение соотносить выполненное задание с образцом.</w:t>
            </w:r>
          </w:p>
          <w:p w14:paraId="17666ECA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Познавательные: наблюдение, развитие внимания.</w:t>
            </w:r>
          </w:p>
          <w:p w14:paraId="4FB4E69E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Коммуникативные:  умение сотрудничать с партнером  в совместном решении проблемы.</w:t>
            </w:r>
          </w:p>
        </w:tc>
      </w:tr>
      <w:tr w:rsidR="00C33A21" w14:paraId="0351798C" w14:textId="77777777">
        <w:tc>
          <w:tcPr>
            <w:tcW w:w="1125" w:type="dxa"/>
          </w:tcPr>
          <w:p w14:paraId="1F1F03A3" w14:textId="77777777" w:rsidR="00C33A21" w:rsidRDefault="00C33A21"/>
        </w:tc>
        <w:tc>
          <w:tcPr>
            <w:tcW w:w="3642" w:type="dxa"/>
          </w:tcPr>
          <w:p w14:paraId="03DB4F99" w14:textId="77777777" w:rsidR="00C33A21" w:rsidRDefault="00000000">
            <w:r>
              <w:t>Стратегические принципы Морфи.</w:t>
            </w:r>
          </w:p>
          <w:p w14:paraId="0F8949B9" w14:textId="77777777" w:rsidR="00C33A21" w:rsidRDefault="00C33A21">
            <w:pPr>
              <w:pStyle w:val="ad"/>
              <w:ind w:left="1440"/>
            </w:pPr>
          </w:p>
        </w:tc>
        <w:tc>
          <w:tcPr>
            <w:tcW w:w="4412" w:type="dxa"/>
          </w:tcPr>
          <w:p w14:paraId="20DDE6F8" w14:textId="77777777" w:rsidR="00C33A21" w:rsidRDefault="00000000">
            <w:pPr>
              <w:pStyle w:val="ab"/>
              <w:spacing w:before="0" w:beforeAutospacing="0" w:after="160" w:afterAutospacing="0"/>
              <w:jc w:val="both"/>
            </w:pPr>
            <w:r>
              <w:t>Роль аппозиции. Отталкивание плечом. Треугольник. Прорыв. Игра на пат.</w:t>
            </w:r>
          </w:p>
          <w:p w14:paraId="7BF28ABC" w14:textId="77777777" w:rsidR="00C33A21" w:rsidRDefault="00C33A21">
            <w:pPr>
              <w:pStyle w:val="ab"/>
              <w:spacing w:before="0" w:beforeAutospacing="0" w:after="160" w:afterAutospacing="0"/>
              <w:ind w:firstLine="360"/>
              <w:jc w:val="both"/>
            </w:pPr>
          </w:p>
        </w:tc>
        <w:tc>
          <w:tcPr>
            <w:tcW w:w="725" w:type="dxa"/>
          </w:tcPr>
          <w:p w14:paraId="22C15BEA" w14:textId="77777777" w:rsidR="00C33A21" w:rsidRDefault="00000000">
            <w:pPr>
              <w:pStyle w:val="ab"/>
              <w:jc w:val="both"/>
            </w:pPr>
            <w:r>
              <w:t>1</w:t>
            </w:r>
          </w:p>
        </w:tc>
        <w:tc>
          <w:tcPr>
            <w:tcW w:w="4391" w:type="dxa"/>
          </w:tcPr>
          <w:p w14:paraId="6EEFDF2B" w14:textId="77777777" w:rsidR="00C33A21" w:rsidRDefault="00C33A21">
            <w:pPr>
              <w:pStyle w:val="ab"/>
              <w:jc w:val="both"/>
            </w:pPr>
          </w:p>
        </w:tc>
      </w:tr>
      <w:tr w:rsidR="00C33A21" w14:paraId="2E5F5E1D" w14:textId="77777777">
        <w:tc>
          <w:tcPr>
            <w:tcW w:w="1125" w:type="dxa"/>
          </w:tcPr>
          <w:p w14:paraId="67B0AC53" w14:textId="77777777" w:rsidR="00C33A21" w:rsidRDefault="00C33A21"/>
        </w:tc>
        <w:tc>
          <w:tcPr>
            <w:tcW w:w="3642" w:type="dxa"/>
          </w:tcPr>
          <w:p w14:paraId="7FCFDC65" w14:textId="77777777" w:rsidR="00C33A21" w:rsidRDefault="00000000">
            <w:r>
              <w:t>Первые шаги русской школы. А.Петров.</w:t>
            </w:r>
          </w:p>
          <w:p w14:paraId="64470347" w14:textId="77777777" w:rsidR="00C33A21" w:rsidRDefault="00C33A21">
            <w:pPr>
              <w:pStyle w:val="ad"/>
              <w:ind w:left="1440"/>
            </w:pPr>
          </w:p>
        </w:tc>
        <w:tc>
          <w:tcPr>
            <w:tcW w:w="4412" w:type="dxa"/>
          </w:tcPr>
          <w:p w14:paraId="1355ACE9" w14:textId="77777777" w:rsidR="00C33A21" w:rsidRDefault="00000000">
            <w:pPr>
              <w:pStyle w:val="ab"/>
              <w:spacing w:before="0" w:beforeAutospacing="0" w:after="160" w:afterAutospacing="0"/>
              <w:jc w:val="both"/>
            </w:pPr>
            <w:r>
              <w:t>Ладейный эндшпиль. Ладья и пешка против пешки. Позиция Филидора, принцип Тарраша, построение моста, активность фигур.</w:t>
            </w:r>
          </w:p>
        </w:tc>
        <w:tc>
          <w:tcPr>
            <w:tcW w:w="725" w:type="dxa"/>
          </w:tcPr>
          <w:p w14:paraId="58D7329F" w14:textId="77777777" w:rsidR="00C33A21" w:rsidRDefault="00000000">
            <w:pPr>
              <w:pStyle w:val="ab"/>
              <w:jc w:val="both"/>
            </w:pPr>
            <w:r>
              <w:t>1</w:t>
            </w:r>
          </w:p>
        </w:tc>
        <w:tc>
          <w:tcPr>
            <w:tcW w:w="4391" w:type="dxa"/>
          </w:tcPr>
          <w:p w14:paraId="52BDDEA5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Личностные: целостное восприятие окружающего мира.</w:t>
            </w:r>
          </w:p>
          <w:p w14:paraId="59133476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Регулятивные: умение соотносить выполненное задание с образцом.</w:t>
            </w:r>
          </w:p>
          <w:p w14:paraId="50D06882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Познавательные: наблюдение внимание</w:t>
            </w:r>
          </w:p>
          <w:p w14:paraId="664634AA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Коммуникативные:  умение сотрудничать с партнером  в совместном решении проблемы.</w:t>
            </w:r>
          </w:p>
        </w:tc>
      </w:tr>
      <w:tr w:rsidR="00C33A21" w14:paraId="5091890E" w14:textId="77777777">
        <w:tc>
          <w:tcPr>
            <w:tcW w:w="1125" w:type="dxa"/>
          </w:tcPr>
          <w:p w14:paraId="1BAA37C8" w14:textId="77777777" w:rsidR="00C33A21" w:rsidRDefault="00C33A21"/>
        </w:tc>
        <w:tc>
          <w:tcPr>
            <w:tcW w:w="3642" w:type="dxa"/>
          </w:tcPr>
          <w:p w14:paraId="6C2AC4CD" w14:textId="77777777" w:rsidR="00C33A21" w:rsidRDefault="00000000">
            <w:r>
              <w:t>Позиционные методы игры Стейница.</w:t>
            </w:r>
          </w:p>
          <w:p w14:paraId="3FCCE1D0" w14:textId="77777777" w:rsidR="00C33A21" w:rsidRDefault="00C33A21"/>
        </w:tc>
        <w:tc>
          <w:tcPr>
            <w:tcW w:w="4412" w:type="dxa"/>
          </w:tcPr>
          <w:p w14:paraId="31FFAD6C" w14:textId="77777777" w:rsidR="00C33A21" w:rsidRDefault="00000000">
            <w:pPr>
              <w:pStyle w:val="ab"/>
              <w:spacing w:before="0" w:beforeAutospacing="0" w:after="160" w:afterAutospacing="0"/>
              <w:jc w:val="both"/>
            </w:pPr>
            <w:r>
              <w:t>Ладейный эндшпиль. Ладья и пешка против пешки. Позиция Филидора, принцип Тарраша, построение моста, активность фигур.</w:t>
            </w:r>
          </w:p>
        </w:tc>
        <w:tc>
          <w:tcPr>
            <w:tcW w:w="725" w:type="dxa"/>
          </w:tcPr>
          <w:p w14:paraId="38ACDF4D" w14:textId="77777777" w:rsidR="00C33A21" w:rsidRDefault="00000000">
            <w:pPr>
              <w:pStyle w:val="ab"/>
              <w:jc w:val="both"/>
            </w:pPr>
            <w:r>
              <w:t>1</w:t>
            </w:r>
          </w:p>
        </w:tc>
        <w:tc>
          <w:tcPr>
            <w:tcW w:w="4391" w:type="dxa"/>
          </w:tcPr>
          <w:p w14:paraId="5AFF695C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Личностные: целостное восприятие окружающего мира.</w:t>
            </w:r>
          </w:p>
          <w:p w14:paraId="1379C6D7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Регулятивные: умение соотносить выполненное задание с образцом.</w:t>
            </w:r>
          </w:p>
          <w:p w14:paraId="41CDE678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Познавательные: наблюдение.</w:t>
            </w:r>
          </w:p>
          <w:p w14:paraId="130F648F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Коммуникативные:  умение сотрудничать с партнером  в совместном решении проблемы.</w:t>
            </w:r>
          </w:p>
        </w:tc>
      </w:tr>
      <w:tr w:rsidR="00C33A21" w14:paraId="0FCAB208" w14:textId="77777777">
        <w:tc>
          <w:tcPr>
            <w:tcW w:w="1125" w:type="dxa"/>
          </w:tcPr>
          <w:p w14:paraId="7A43C662" w14:textId="77777777" w:rsidR="00C33A21" w:rsidRDefault="00C33A21"/>
        </w:tc>
        <w:tc>
          <w:tcPr>
            <w:tcW w:w="3642" w:type="dxa"/>
          </w:tcPr>
          <w:p w14:paraId="151E97D0" w14:textId="77777777" w:rsidR="00C33A21" w:rsidRDefault="00000000">
            <w:r>
              <w:t>Основоположник русской школы – Михаил Чигорин.</w:t>
            </w:r>
          </w:p>
          <w:p w14:paraId="51B2C3EE" w14:textId="77777777" w:rsidR="00C33A21" w:rsidRDefault="00C33A21">
            <w:pPr>
              <w:pStyle w:val="ad"/>
              <w:ind w:left="1440"/>
            </w:pPr>
          </w:p>
        </w:tc>
        <w:tc>
          <w:tcPr>
            <w:tcW w:w="4412" w:type="dxa"/>
          </w:tcPr>
          <w:p w14:paraId="5213523C" w14:textId="77777777" w:rsidR="00C33A21" w:rsidRDefault="00000000">
            <w:pPr>
              <w:pStyle w:val="ab"/>
              <w:spacing w:before="0" w:beforeAutospacing="0" w:after="160" w:afterAutospacing="0"/>
              <w:jc w:val="both"/>
            </w:pPr>
            <w:r>
              <w:t>Отработка на шахматной доске пешечного и ладейного эндшпиля.</w:t>
            </w:r>
          </w:p>
          <w:p w14:paraId="4A469A4B" w14:textId="77777777" w:rsidR="00C33A21" w:rsidRDefault="00C33A21">
            <w:pPr>
              <w:jc w:val="both"/>
            </w:pPr>
          </w:p>
        </w:tc>
        <w:tc>
          <w:tcPr>
            <w:tcW w:w="725" w:type="dxa"/>
          </w:tcPr>
          <w:p w14:paraId="119A0890" w14:textId="77777777" w:rsidR="00C33A21" w:rsidRDefault="00000000">
            <w:pPr>
              <w:pStyle w:val="ab"/>
              <w:jc w:val="both"/>
            </w:pPr>
            <w:r>
              <w:t>1</w:t>
            </w:r>
          </w:p>
        </w:tc>
        <w:tc>
          <w:tcPr>
            <w:tcW w:w="4391" w:type="dxa"/>
          </w:tcPr>
          <w:p w14:paraId="5D474391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Личностные: целостное восприятие окружающего мира.</w:t>
            </w:r>
          </w:p>
          <w:p w14:paraId="11F807EA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Регулятивные: умение соотносить выполненное задание с образцом.</w:t>
            </w:r>
          </w:p>
          <w:p w14:paraId="7354679C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Познавательные: наблюдение внимание</w:t>
            </w:r>
          </w:p>
          <w:p w14:paraId="0817B014" w14:textId="77777777" w:rsidR="00C33A21" w:rsidRDefault="00C33A21">
            <w:pPr>
              <w:pStyle w:val="ab"/>
              <w:spacing w:before="0" w:beforeAutospacing="0" w:after="0" w:afterAutospacing="0"/>
              <w:jc w:val="both"/>
            </w:pPr>
          </w:p>
        </w:tc>
      </w:tr>
      <w:tr w:rsidR="00C33A21" w14:paraId="1E46CF95" w14:textId="77777777">
        <w:tc>
          <w:tcPr>
            <w:tcW w:w="1125" w:type="dxa"/>
          </w:tcPr>
          <w:p w14:paraId="6E1C8A4F" w14:textId="77777777" w:rsidR="00C33A21" w:rsidRDefault="00C33A21"/>
        </w:tc>
        <w:tc>
          <w:tcPr>
            <w:tcW w:w="3642" w:type="dxa"/>
          </w:tcPr>
          <w:p w14:paraId="57F2FBBF" w14:textId="77777777" w:rsidR="00C33A21" w:rsidRDefault="00000000">
            <w:r>
              <w:t>Эммануил Ласкер – мыслитель и борец.</w:t>
            </w:r>
          </w:p>
          <w:p w14:paraId="1FB0C2C1" w14:textId="77777777" w:rsidR="00C33A21" w:rsidRDefault="00C33A21">
            <w:pPr>
              <w:pStyle w:val="ad"/>
              <w:ind w:left="1440"/>
            </w:pPr>
          </w:p>
        </w:tc>
        <w:tc>
          <w:tcPr>
            <w:tcW w:w="4412" w:type="dxa"/>
          </w:tcPr>
          <w:p w14:paraId="5B2C1CF6" w14:textId="77777777" w:rsidR="00C33A21" w:rsidRDefault="00000000">
            <w:pPr>
              <w:pStyle w:val="ab"/>
              <w:spacing w:before="0" w:beforeAutospacing="0" w:after="160" w:afterAutospacing="0"/>
              <w:jc w:val="both"/>
            </w:pPr>
            <w:r>
              <w:t>Отработка на шахматной доске пешечного и ладейного эндшпиля.</w:t>
            </w:r>
          </w:p>
          <w:p w14:paraId="465FE1B5" w14:textId="77777777" w:rsidR="00C33A21" w:rsidRDefault="00C33A21">
            <w:pPr>
              <w:jc w:val="both"/>
            </w:pPr>
          </w:p>
        </w:tc>
        <w:tc>
          <w:tcPr>
            <w:tcW w:w="725" w:type="dxa"/>
          </w:tcPr>
          <w:p w14:paraId="6762BC83" w14:textId="77777777" w:rsidR="00C33A21" w:rsidRDefault="00000000">
            <w:pPr>
              <w:pStyle w:val="ab"/>
              <w:jc w:val="both"/>
            </w:pPr>
            <w:r>
              <w:t>1</w:t>
            </w:r>
          </w:p>
        </w:tc>
        <w:tc>
          <w:tcPr>
            <w:tcW w:w="4391" w:type="dxa"/>
          </w:tcPr>
          <w:p w14:paraId="51E6CCAC" w14:textId="77777777" w:rsidR="00C33A21" w:rsidRDefault="00C33A21">
            <w:pPr>
              <w:pStyle w:val="ab"/>
              <w:spacing w:before="0" w:beforeAutospacing="0" w:after="0" w:afterAutospacing="0"/>
              <w:jc w:val="both"/>
            </w:pPr>
          </w:p>
        </w:tc>
      </w:tr>
      <w:tr w:rsidR="00C33A21" w14:paraId="28BA93AF" w14:textId="77777777">
        <w:tc>
          <w:tcPr>
            <w:tcW w:w="1125" w:type="dxa"/>
          </w:tcPr>
          <w:p w14:paraId="1D964C97" w14:textId="77777777" w:rsidR="00C33A21" w:rsidRDefault="00C33A21"/>
        </w:tc>
        <w:tc>
          <w:tcPr>
            <w:tcW w:w="3642" w:type="dxa"/>
          </w:tcPr>
          <w:p w14:paraId="2A04FEF2" w14:textId="77777777" w:rsidR="00C33A21" w:rsidRDefault="00000000">
            <w:r>
              <w:t>Хосе Рауль Капабланка – шахматный виртуоз</w:t>
            </w:r>
          </w:p>
          <w:p w14:paraId="1CB54556" w14:textId="77777777" w:rsidR="00C33A21" w:rsidRDefault="00C33A21">
            <w:pPr>
              <w:pStyle w:val="ad"/>
              <w:ind w:left="1440"/>
            </w:pPr>
          </w:p>
        </w:tc>
        <w:tc>
          <w:tcPr>
            <w:tcW w:w="4412" w:type="dxa"/>
          </w:tcPr>
          <w:p w14:paraId="7131A94A" w14:textId="77777777" w:rsidR="00C33A21" w:rsidRDefault="00000000">
            <w:pPr>
              <w:pStyle w:val="ab"/>
              <w:spacing w:before="0" w:beforeAutospacing="0" w:after="160" w:afterAutospacing="0"/>
              <w:jc w:val="both"/>
            </w:pPr>
            <w:r>
              <w:t>Отработка на шахматной доске пешечного и ладейного эндшпиля.</w:t>
            </w:r>
          </w:p>
          <w:p w14:paraId="19386CCD" w14:textId="77777777" w:rsidR="00C33A21" w:rsidRDefault="00C33A21">
            <w:pPr>
              <w:jc w:val="both"/>
            </w:pPr>
          </w:p>
        </w:tc>
        <w:tc>
          <w:tcPr>
            <w:tcW w:w="725" w:type="dxa"/>
          </w:tcPr>
          <w:p w14:paraId="24B2C420" w14:textId="77777777" w:rsidR="00C33A21" w:rsidRDefault="00000000">
            <w:pPr>
              <w:pStyle w:val="ab"/>
              <w:jc w:val="both"/>
            </w:pPr>
            <w:r>
              <w:t>1</w:t>
            </w:r>
          </w:p>
        </w:tc>
        <w:tc>
          <w:tcPr>
            <w:tcW w:w="4391" w:type="dxa"/>
          </w:tcPr>
          <w:p w14:paraId="791AB652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Личностные: формирование мотивации и интереса к учению.</w:t>
            </w:r>
          </w:p>
          <w:p w14:paraId="10D1588F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Регулятивные: организация рабочего места под руководством учителя.</w:t>
            </w:r>
          </w:p>
          <w:p w14:paraId="4A3F27A9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Познавательные: развитие внимания, наблюдательности.</w:t>
            </w:r>
          </w:p>
          <w:p w14:paraId="73E163B2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Коммуникативные: ответы на вопросы учителя, одноклассников.</w:t>
            </w:r>
          </w:p>
        </w:tc>
      </w:tr>
      <w:tr w:rsidR="00C33A21" w14:paraId="187E8730" w14:textId="77777777">
        <w:tc>
          <w:tcPr>
            <w:tcW w:w="1125" w:type="dxa"/>
          </w:tcPr>
          <w:p w14:paraId="18C06955" w14:textId="77777777" w:rsidR="00C33A21" w:rsidRDefault="00C33A21"/>
        </w:tc>
        <w:tc>
          <w:tcPr>
            <w:tcW w:w="3642" w:type="dxa"/>
          </w:tcPr>
          <w:p w14:paraId="2895A3AB" w14:textId="77777777" w:rsidR="00C33A21" w:rsidRDefault="00000000">
            <w:r>
              <w:t>В поисках совершенного стиля . Александр Алехин.</w:t>
            </w:r>
          </w:p>
          <w:p w14:paraId="0FB49D08" w14:textId="77777777" w:rsidR="00C33A21" w:rsidRDefault="00C33A21">
            <w:pPr>
              <w:pStyle w:val="ad"/>
              <w:ind w:left="1440"/>
            </w:pPr>
          </w:p>
        </w:tc>
        <w:tc>
          <w:tcPr>
            <w:tcW w:w="4412" w:type="dxa"/>
          </w:tcPr>
          <w:p w14:paraId="1EF90171" w14:textId="77777777" w:rsidR="00C33A21" w:rsidRDefault="00000000">
            <w:pPr>
              <w:pStyle w:val="ab"/>
              <w:spacing w:before="0" w:beforeAutospacing="0" w:after="160" w:afterAutospacing="0"/>
              <w:jc w:val="both"/>
            </w:pPr>
            <w:r>
              <w:t>Понятие о варианте. Логическая связка «если, то …». Открытая линия. Проходная пешка. Пешечные слабости.</w:t>
            </w:r>
          </w:p>
        </w:tc>
        <w:tc>
          <w:tcPr>
            <w:tcW w:w="725" w:type="dxa"/>
          </w:tcPr>
          <w:p w14:paraId="51B9151B" w14:textId="77777777" w:rsidR="00C33A21" w:rsidRDefault="00000000">
            <w:pPr>
              <w:pStyle w:val="ab"/>
              <w:jc w:val="both"/>
            </w:pPr>
            <w:r>
              <w:t>1</w:t>
            </w:r>
          </w:p>
        </w:tc>
        <w:tc>
          <w:tcPr>
            <w:tcW w:w="4391" w:type="dxa"/>
          </w:tcPr>
          <w:p w14:paraId="446B8A78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Личностные: освоение смысла учения.</w:t>
            </w:r>
          </w:p>
          <w:p w14:paraId="6CABF961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Регулятивные:  умение определять цель учебной деятельности.</w:t>
            </w:r>
          </w:p>
          <w:p w14:paraId="1C8AEBA3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Познавательные: развитие интереса к занятиям, внимания, наблюдательности.</w:t>
            </w:r>
          </w:p>
        </w:tc>
      </w:tr>
      <w:tr w:rsidR="00C33A21" w14:paraId="6418337B" w14:textId="77777777">
        <w:tc>
          <w:tcPr>
            <w:tcW w:w="1125" w:type="dxa"/>
          </w:tcPr>
          <w:p w14:paraId="4914EE0A" w14:textId="77777777" w:rsidR="00C33A21" w:rsidRDefault="00C33A21"/>
        </w:tc>
        <w:tc>
          <w:tcPr>
            <w:tcW w:w="3642" w:type="dxa"/>
          </w:tcPr>
          <w:p w14:paraId="42FCD8EA" w14:textId="77777777" w:rsidR="00C33A21" w:rsidRDefault="00000000">
            <w:r>
              <w:t>Решение задач и этюдов.</w:t>
            </w:r>
          </w:p>
          <w:p w14:paraId="791A5655" w14:textId="77777777" w:rsidR="00C33A21" w:rsidRDefault="00C33A21"/>
        </w:tc>
        <w:tc>
          <w:tcPr>
            <w:tcW w:w="4412" w:type="dxa"/>
          </w:tcPr>
          <w:p w14:paraId="026EE61B" w14:textId="77777777" w:rsidR="00C33A21" w:rsidRDefault="00000000">
            <w:pPr>
              <w:pStyle w:val="ab"/>
              <w:spacing w:before="0" w:beforeAutospacing="0" w:after="160" w:afterAutospacing="0"/>
              <w:jc w:val="both"/>
            </w:pPr>
            <w:r>
              <w:t xml:space="preserve">Понятие о варианте. Логическая связка «если, то …». Открытая линия. Проходная пешка. Пешечные слабости. </w:t>
            </w:r>
          </w:p>
        </w:tc>
        <w:tc>
          <w:tcPr>
            <w:tcW w:w="725" w:type="dxa"/>
          </w:tcPr>
          <w:p w14:paraId="737E4A96" w14:textId="77777777" w:rsidR="00C33A21" w:rsidRDefault="00000000">
            <w:pPr>
              <w:pStyle w:val="ab"/>
              <w:jc w:val="both"/>
            </w:pPr>
            <w:r>
              <w:t>1</w:t>
            </w:r>
          </w:p>
        </w:tc>
        <w:tc>
          <w:tcPr>
            <w:tcW w:w="4391" w:type="dxa"/>
          </w:tcPr>
          <w:p w14:paraId="4F003FD9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Личностные: развитие навыков сотрудничества со взрослыми и сверстниками.</w:t>
            </w:r>
          </w:p>
          <w:p w14:paraId="579E5334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Регулятивные: соотнесение  выполненных заданий с образом.</w:t>
            </w:r>
          </w:p>
          <w:p w14:paraId="6FEAD6E4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Познавательные: наблюдение и умение самостоятельно делать выводы.</w:t>
            </w:r>
          </w:p>
          <w:p w14:paraId="1F42E357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Коммуникативные: умение работать в паре.</w:t>
            </w:r>
          </w:p>
        </w:tc>
      </w:tr>
      <w:tr w:rsidR="00C33A21" w14:paraId="1A73FF0B" w14:textId="77777777">
        <w:tc>
          <w:tcPr>
            <w:tcW w:w="1125" w:type="dxa"/>
          </w:tcPr>
          <w:p w14:paraId="0F7BDC57" w14:textId="77777777" w:rsidR="00C33A21" w:rsidRDefault="00C33A21"/>
        </w:tc>
        <w:tc>
          <w:tcPr>
            <w:tcW w:w="3642" w:type="dxa"/>
          </w:tcPr>
          <w:p w14:paraId="1DC0A33D" w14:textId="77777777" w:rsidR="00C33A21" w:rsidRDefault="00000000">
            <w:r>
              <w:t>Решение задач и этюдов.</w:t>
            </w:r>
          </w:p>
          <w:p w14:paraId="02432664" w14:textId="77777777" w:rsidR="00C33A21" w:rsidRDefault="00C33A21"/>
        </w:tc>
        <w:tc>
          <w:tcPr>
            <w:tcW w:w="4412" w:type="dxa"/>
          </w:tcPr>
          <w:p w14:paraId="65248BE3" w14:textId="77777777" w:rsidR="00C33A21" w:rsidRDefault="00000000">
            <w:pPr>
              <w:pStyle w:val="ab"/>
              <w:spacing w:before="0" w:beforeAutospacing="0" w:after="160" w:afterAutospacing="0"/>
              <w:jc w:val="both"/>
            </w:pPr>
            <w:r>
              <w:t xml:space="preserve">Форпост. Позиция короля. Атака на короля. </w:t>
            </w:r>
          </w:p>
        </w:tc>
        <w:tc>
          <w:tcPr>
            <w:tcW w:w="725" w:type="dxa"/>
          </w:tcPr>
          <w:p w14:paraId="46178132" w14:textId="77777777" w:rsidR="00C33A21" w:rsidRDefault="00000000">
            <w:pPr>
              <w:pStyle w:val="ab"/>
              <w:jc w:val="both"/>
            </w:pPr>
            <w:r>
              <w:t>1</w:t>
            </w:r>
          </w:p>
        </w:tc>
        <w:tc>
          <w:tcPr>
            <w:tcW w:w="4391" w:type="dxa"/>
          </w:tcPr>
          <w:p w14:paraId="0EC44411" w14:textId="77777777" w:rsidR="00C33A21" w:rsidRDefault="00C33A21">
            <w:pPr>
              <w:pStyle w:val="ab"/>
              <w:jc w:val="both"/>
            </w:pPr>
          </w:p>
        </w:tc>
      </w:tr>
      <w:tr w:rsidR="00C33A21" w14:paraId="77F77190" w14:textId="77777777">
        <w:trPr>
          <w:trHeight w:val="701"/>
        </w:trPr>
        <w:tc>
          <w:tcPr>
            <w:tcW w:w="1125" w:type="dxa"/>
          </w:tcPr>
          <w:p w14:paraId="6F0C0BAE" w14:textId="77777777" w:rsidR="00C33A21" w:rsidRDefault="00C33A21"/>
        </w:tc>
        <w:tc>
          <w:tcPr>
            <w:tcW w:w="3642" w:type="dxa"/>
          </w:tcPr>
          <w:p w14:paraId="3C290560" w14:textId="77777777" w:rsidR="00C33A21" w:rsidRDefault="00000000">
            <w:r>
              <w:t>Решение задач и этюдов.</w:t>
            </w:r>
          </w:p>
          <w:p w14:paraId="0CC014C3" w14:textId="77777777" w:rsidR="00C33A21" w:rsidRDefault="00C33A21"/>
        </w:tc>
        <w:tc>
          <w:tcPr>
            <w:tcW w:w="4412" w:type="dxa"/>
          </w:tcPr>
          <w:p w14:paraId="3FE92AFF" w14:textId="77777777" w:rsidR="00C33A21" w:rsidRDefault="00000000">
            <w:pPr>
              <w:pStyle w:val="ab"/>
              <w:spacing w:before="0" w:beforeAutospacing="0" w:after="160" w:afterAutospacing="0"/>
              <w:jc w:val="both"/>
            </w:pPr>
            <w:r>
              <w:t xml:space="preserve">Централизация. Овладение тяжелыми фигурами 7(2) горизонтально. </w:t>
            </w:r>
          </w:p>
        </w:tc>
        <w:tc>
          <w:tcPr>
            <w:tcW w:w="725" w:type="dxa"/>
          </w:tcPr>
          <w:p w14:paraId="6F234E47" w14:textId="77777777" w:rsidR="00C33A21" w:rsidRDefault="00000000">
            <w:pPr>
              <w:pStyle w:val="ab"/>
              <w:jc w:val="both"/>
            </w:pPr>
            <w:r>
              <w:t>1</w:t>
            </w:r>
          </w:p>
        </w:tc>
        <w:tc>
          <w:tcPr>
            <w:tcW w:w="4391" w:type="dxa"/>
          </w:tcPr>
          <w:p w14:paraId="387EEB3C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Личностные: формирование интереса к учению.</w:t>
            </w:r>
          </w:p>
          <w:p w14:paraId="781336EF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Регулятивные: организация своего рабочего места, </w:t>
            </w:r>
          </w:p>
          <w:p w14:paraId="142F5C5F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Коммуникативные: потребность в общении, умение слушать, вступать в диалог</w:t>
            </w:r>
          </w:p>
        </w:tc>
      </w:tr>
      <w:tr w:rsidR="00C33A21" w14:paraId="6C2EC6E4" w14:textId="77777777">
        <w:tc>
          <w:tcPr>
            <w:tcW w:w="1125" w:type="dxa"/>
          </w:tcPr>
          <w:p w14:paraId="6ACCA555" w14:textId="77777777" w:rsidR="00C33A21" w:rsidRDefault="00C33A21"/>
        </w:tc>
        <w:tc>
          <w:tcPr>
            <w:tcW w:w="3642" w:type="dxa"/>
          </w:tcPr>
          <w:p w14:paraId="47EFB02E" w14:textId="77777777" w:rsidR="00C33A21" w:rsidRDefault="00000000">
            <w:r>
              <w:t>Решение задач и этюдов.</w:t>
            </w:r>
          </w:p>
          <w:p w14:paraId="5146A9C1" w14:textId="77777777" w:rsidR="00C33A21" w:rsidRDefault="00C33A21"/>
        </w:tc>
        <w:tc>
          <w:tcPr>
            <w:tcW w:w="4412" w:type="dxa"/>
          </w:tcPr>
          <w:p w14:paraId="1EEB312C" w14:textId="77777777" w:rsidR="00C33A21" w:rsidRDefault="00000000">
            <w:pPr>
              <w:pStyle w:val="ab"/>
              <w:spacing w:before="0" w:beforeAutospacing="0" w:after="160" w:afterAutospacing="0"/>
              <w:jc w:val="both"/>
            </w:pPr>
            <w:r>
              <w:t>Вскрытие и запирание линии. Блокада.</w:t>
            </w:r>
          </w:p>
          <w:p w14:paraId="3FCA3994" w14:textId="77777777" w:rsidR="00C33A21" w:rsidRDefault="00C33A21">
            <w:pPr>
              <w:jc w:val="both"/>
            </w:pPr>
          </w:p>
        </w:tc>
        <w:tc>
          <w:tcPr>
            <w:tcW w:w="725" w:type="dxa"/>
          </w:tcPr>
          <w:p w14:paraId="4C0FBF60" w14:textId="77777777" w:rsidR="00C33A21" w:rsidRDefault="00000000">
            <w:pPr>
              <w:pStyle w:val="ab"/>
              <w:jc w:val="both"/>
            </w:pPr>
            <w:r>
              <w:t>1</w:t>
            </w:r>
          </w:p>
        </w:tc>
        <w:tc>
          <w:tcPr>
            <w:tcW w:w="4391" w:type="dxa"/>
          </w:tcPr>
          <w:p w14:paraId="132DB333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Регулятивные: контроль в форме сличения  способа действия и его результата с заданным эталоном.</w:t>
            </w:r>
          </w:p>
          <w:p w14:paraId="5B405F87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Познавательные: построение логической цепочки рассуждений. </w:t>
            </w:r>
          </w:p>
          <w:p w14:paraId="4F9D9A21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Коммуникативные: потребность слушать учителя и вступать в диалог.</w:t>
            </w:r>
          </w:p>
        </w:tc>
      </w:tr>
      <w:tr w:rsidR="00C33A21" w14:paraId="1498B4BA" w14:textId="77777777">
        <w:tc>
          <w:tcPr>
            <w:tcW w:w="1125" w:type="dxa"/>
          </w:tcPr>
          <w:p w14:paraId="5991100A" w14:textId="77777777" w:rsidR="00C33A21" w:rsidRDefault="00C33A21"/>
        </w:tc>
        <w:tc>
          <w:tcPr>
            <w:tcW w:w="3642" w:type="dxa"/>
          </w:tcPr>
          <w:p w14:paraId="2D21292C" w14:textId="77777777" w:rsidR="00C33A21" w:rsidRDefault="00000000">
            <w:r>
              <w:t>Решение задач и этюдов.</w:t>
            </w:r>
          </w:p>
          <w:p w14:paraId="6C355925" w14:textId="77777777" w:rsidR="00C33A21" w:rsidRDefault="00C33A21"/>
        </w:tc>
        <w:tc>
          <w:tcPr>
            <w:tcW w:w="4412" w:type="dxa"/>
          </w:tcPr>
          <w:p w14:paraId="55A9CA50" w14:textId="77777777" w:rsidR="00C33A21" w:rsidRDefault="00000000">
            <w:pPr>
              <w:pStyle w:val="ab"/>
              <w:spacing w:before="0" w:beforeAutospacing="0" w:after="160" w:afterAutospacing="0"/>
              <w:jc w:val="both"/>
            </w:pPr>
            <w:r>
              <w:t>Овладение тяжелыми фигурами 7(2) горизонтально. Вскрытие и запирание линии. Блокада.</w:t>
            </w:r>
          </w:p>
        </w:tc>
        <w:tc>
          <w:tcPr>
            <w:tcW w:w="725" w:type="dxa"/>
          </w:tcPr>
          <w:p w14:paraId="6DC3523A" w14:textId="77777777" w:rsidR="00C33A21" w:rsidRDefault="00000000">
            <w:pPr>
              <w:pStyle w:val="ab"/>
              <w:jc w:val="both"/>
            </w:pPr>
            <w:r>
              <w:t>1</w:t>
            </w:r>
          </w:p>
        </w:tc>
        <w:tc>
          <w:tcPr>
            <w:tcW w:w="4391" w:type="dxa"/>
          </w:tcPr>
          <w:p w14:paraId="79365BE0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Регулятивные: волевая саморегуляция, анализ объектов.</w:t>
            </w:r>
          </w:p>
          <w:p w14:paraId="356F944A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Познавательные: установление причинно-следственных связей, построение логической цепочки рассуждений.</w:t>
            </w:r>
          </w:p>
        </w:tc>
      </w:tr>
      <w:tr w:rsidR="00C33A21" w14:paraId="2252DCD5" w14:textId="77777777">
        <w:tc>
          <w:tcPr>
            <w:tcW w:w="1125" w:type="dxa"/>
          </w:tcPr>
          <w:p w14:paraId="4159EEE1" w14:textId="77777777" w:rsidR="00C33A21" w:rsidRDefault="00C33A21"/>
        </w:tc>
        <w:tc>
          <w:tcPr>
            <w:tcW w:w="3642" w:type="dxa"/>
          </w:tcPr>
          <w:p w14:paraId="322E0721" w14:textId="77777777" w:rsidR="00C33A21" w:rsidRDefault="00000000">
            <w:r>
              <w:t>Шахматный турнир.</w:t>
            </w:r>
          </w:p>
          <w:p w14:paraId="2AD44B37" w14:textId="77777777" w:rsidR="00C33A21" w:rsidRDefault="00C33A21"/>
        </w:tc>
        <w:tc>
          <w:tcPr>
            <w:tcW w:w="4412" w:type="dxa"/>
          </w:tcPr>
          <w:p w14:paraId="2D5648BC" w14:textId="77777777" w:rsidR="00C33A21" w:rsidRDefault="00000000">
            <w:pPr>
              <w:pStyle w:val="ab"/>
              <w:spacing w:before="0" w:beforeAutospacing="0" w:after="160" w:afterAutospacing="0"/>
              <w:jc w:val="both"/>
            </w:pPr>
            <w:r>
              <w:t>Отработка на практике миттельшпиля.</w:t>
            </w:r>
          </w:p>
          <w:p w14:paraId="62312046" w14:textId="77777777" w:rsidR="00C33A21" w:rsidRDefault="00C33A21">
            <w:pPr>
              <w:jc w:val="both"/>
            </w:pPr>
          </w:p>
        </w:tc>
        <w:tc>
          <w:tcPr>
            <w:tcW w:w="725" w:type="dxa"/>
          </w:tcPr>
          <w:p w14:paraId="11AFFE51" w14:textId="77777777" w:rsidR="00C33A21" w:rsidRDefault="00000000">
            <w:pPr>
              <w:pStyle w:val="ab"/>
              <w:jc w:val="both"/>
            </w:pPr>
            <w:r>
              <w:t>1</w:t>
            </w:r>
          </w:p>
        </w:tc>
        <w:tc>
          <w:tcPr>
            <w:tcW w:w="4391" w:type="dxa"/>
          </w:tcPr>
          <w:p w14:paraId="27BC1795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Личностные: целостное восприятие окружающего мира.</w:t>
            </w:r>
          </w:p>
          <w:p w14:paraId="75E184C5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Регулятивные: умение соотносить выполненное задание с образцом.</w:t>
            </w:r>
          </w:p>
          <w:p w14:paraId="67AF6B01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Познавательные: наблюдение.</w:t>
            </w:r>
          </w:p>
          <w:p w14:paraId="4FA905DD" w14:textId="77777777" w:rsidR="00C33A21" w:rsidRDefault="0000000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Коммуникативные:  умение сотрудничать с партнером  в совместном решении проблемы.</w:t>
            </w:r>
          </w:p>
        </w:tc>
      </w:tr>
      <w:tr w:rsidR="00C33A21" w14:paraId="0E70EA8A" w14:textId="77777777">
        <w:tc>
          <w:tcPr>
            <w:tcW w:w="1125" w:type="dxa"/>
          </w:tcPr>
          <w:p w14:paraId="5FEEA048" w14:textId="77777777" w:rsidR="00C33A21" w:rsidRDefault="00C33A21"/>
        </w:tc>
        <w:tc>
          <w:tcPr>
            <w:tcW w:w="3642" w:type="dxa"/>
          </w:tcPr>
          <w:p w14:paraId="6087E03E" w14:textId="77777777" w:rsidR="00C33A21" w:rsidRDefault="00000000">
            <w:r>
              <w:t>Шахматный турнир.</w:t>
            </w:r>
          </w:p>
          <w:p w14:paraId="57B28E8D" w14:textId="77777777" w:rsidR="00C33A21" w:rsidRDefault="00C33A21"/>
        </w:tc>
        <w:tc>
          <w:tcPr>
            <w:tcW w:w="4412" w:type="dxa"/>
          </w:tcPr>
          <w:p w14:paraId="7813A3DE" w14:textId="77777777" w:rsidR="00C33A21" w:rsidRDefault="00000000">
            <w:pPr>
              <w:jc w:val="both"/>
            </w:pPr>
            <w:r>
              <w:t>Отработка на практике умений играть</w:t>
            </w:r>
          </w:p>
        </w:tc>
        <w:tc>
          <w:tcPr>
            <w:tcW w:w="725" w:type="dxa"/>
          </w:tcPr>
          <w:p w14:paraId="24826407" w14:textId="77777777" w:rsidR="00C33A21" w:rsidRDefault="00000000">
            <w:pPr>
              <w:pStyle w:val="ab"/>
              <w:jc w:val="both"/>
            </w:pPr>
            <w:r>
              <w:t>1</w:t>
            </w:r>
          </w:p>
        </w:tc>
        <w:tc>
          <w:tcPr>
            <w:tcW w:w="4391" w:type="dxa"/>
          </w:tcPr>
          <w:p w14:paraId="39441512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Личностные: целостное восприятие происходящего.</w:t>
            </w:r>
          </w:p>
          <w:p w14:paraId="03E913AF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Регулятивные: организация своего рабочего места.</w:t>
            </w:r>
          </w:p>
          <w:p w14:paraId="1FA4C045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Коммуникативные: умение отвечать на вопросы учителя.</w:t>
            </w:r>
          </w:p>
        </w:tc>
      </w:tr>
      <w:tr w:rsidR="00C33A21" w14:paraId="159738C1" w14:textId="77777777">
        <w:tc>
          <w:tcPr>
            <w:tcW w:w="1125" w:type="dxa"/>
          </w:tcPr>
          <w:p w14:paraId="1CE270F3" w14:textId="77777777" w:rsidR="00C33A21" w:rsidRDefault="00C33A21"/>
        </w:tc>
        <w:tc>
          <w:tcPr>
            <w:tcW w:w="3642" w:type="dxa"/>
          </w:tcPr>
          <w:p w14:paraId="3613D253" w14:textId="77777777" w:rsidR="00C33A21" w:rsidRDefault="00000000">
            <w:r>
              <w:t>Шахматный турнир.</w:t>
            </w:r>
          </w:p>
          <w:p w14:paraId="31788EE6" w14:textId="77777777" w:rsidR="00C33A21" w:rsidRDefault="00C33A21"/>
        </w:tc>
        <w:tc>
          <w:tcPr>
            <w:tcW w:w="4412" w:type="dxa"/>
          </w:tcPr>
          <w:p w14:paraId="790ED1BC" w14:textId="77777777" w:rsidR="00C33A21" w:rsidRDefault="00000000">
            <w:pPr>
              <w:jc w:val="both"/>
            </w:pPr>
            <w:r>
              <w:t>Отработка на практике умений играть</w:t>
            </w:r>
          </w:p>
        </w:tc>
        <w:tc>
          <w:tcPr>
            <w:tcW w:w="725" w:type="dxa"/>
          </w:tcPr>
          <w:p w14:paraId="489124BD" w14:textId="77777777" w:rsidR="00C33A21" w:rsidRDefault="00000000">
            <w:pPr>
              <w:pStyle w:val="ab"/>
              <w:jc w:val="both"/>
            </w:pPr>
            <w:r>
              <w:t>1</w:t>
            </w:r>
          </w:p>
        </w:tc>
        <w:tc>
          <w:tcPr>
            <w:tcW w:w="4391" w:type="dxa"/>
          </w:tcPr>
          <w:p w14:paraId="033B41DA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Регулятивные: определение цели учебной деятельности самостоятельно и с помощью учителя.</w:t>
            </w:r>
          </w:p>
          <w:p w14:paraId="1359FDD9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Познавательные: наблюдение, умение самостоятельно делать выводы.</w:t>
            </w:r>
          </w:p>
          <w:p w14:paraId="7E6C2368" w14:textId="77777777" w:rsidR="00C33A21" w:rsidRDefault="00000000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Коммуникативные: умение выполнять различные роли в шахматной игре.</w:t>
            </w:r>
          </w:p>
        </w:tc>
      </w:tr>
      <w:tr w:rsidR="00C33A21" w14:paraId="7D95E60E" w14:textId="77777777">
        <w:tc>
          <w:tcPr>
            <w:tcW w:w="1125" w:type="dxa"/>
          </w:tcPr>
          <w:p w14:paraId="65691436" w14:textId="77777777" w:rsidR="00C33A21" w:rsidRDefault="00C33A21"/>
        </w:tc>
        <w:tc>
          <w:tcPr>
            <w:tcW w:w="3642" w:type="dxa"/>
          </w:tcPr>
          <w:p w14:paraId="0B393C21" w14:textId="77777777" w:rsidR="00C33A21" w:rsidRDefault="00000000">
            <w:r>
              <w:t>Итоговое занятие</w:t>
            </w:r>
          </w:p>
        </w:tc>
        <w:tc>
          <w:tcPr>
            <w:tcW w:w="4412" w:type="dxa"/>
          </w:tcPr>
          <w:p w14:paraId="2DC46FAB" w14:textId="77777777" w:rsidR="00C33A21" w:rsidRDefault="00C33A21">
            <w:pPr>
              <w:jc w:val="center"/>
            </w:pPr>
          </w:p>
        </w:tc>
        <w:tc>
          <w:tcPr>
            <w:tcW w:w="725" w:type="dxa"/>
          </w:tcPr>
          <w:p w14:paraId="63FCB701" w14:textId="77777777" w:rsidR="00C33A21" w:rsidRDefault="00000000">
            <w:pPr>
              <w:pStyle w:val="ab"/>
              <w:jc w:val="both"/>
            </w:pPr>
            <w:r>
              <w:t xml:space="preserve"> 1</w:t>
            </w:r>
          </w:p>
        </w:tc>
        <w:tc>
          <w:tcPr>
            <w:tcW w:w="4391" w:type="dxa"/>
          </w:tcPr>
          <w:p w14:paraId="710590EE" w14:textId="77777777" w:rsidR="00C33A21" w:rsidRDefault="00C33A21">
            <w:pPr>
              <w:pStyle w:val="ab"/>
              <w:jc w:val="both"/>
            </w:pPr>
          </w:p>
        </w:tc>
      </w:tr>
    </w:tbl>
    <w:p w14:paraId="7AA7A0FE" w14:textId="77777777" w:rsidR="00C33A21" w:rsidRDefault="00C33A21">
      <w:pPr>
        <w:pStyle w:val="ab"/>
        <w:tabs>
          <w:tab w:val="left" w:pos="1050"/>
        </w:tabs>
        <w:spacing w:before="0" w:beforeAutospacing="0" w:after="160" w:afterAutospacing="0" w:line="320" w:lineRule="atLeast"/>
        <w:jc w:val="both"/>
        <w:rPr>
          <w:b/>
          <w:bCs/>
          <w:shd w:val="clear" w:color="auto" w:fill="FFFFFF"/>
        </w:rPr>
        <w:sectPr w:rsidR="00C33A21">
          <w:pgSz w:w="16838" w:h="11906" w:orient="landscape"/>
          <w:pgMar w:top="851" w:right="1134" w:bottom="1276" w:left="1134" w:header="709" w:footer="709" w:gutter="0"/>
          <w:cols w:space="708"/>
          <w:docGrid w:linePitch="360"/>
        </w:sectPr>
      </w:pPr>
    </w:p>
    <w:p w14:paraId="0BD81E7F" w14:textId="77777777" w:rsidR="00C33A21" w:rsidRDefault="00000000">
      <w:pPr>
        <w:pStyle w:val="ab"/>
        <w:tabs>
          <w:tab w:val="left" w:pos="1050"/>
        </w:tabs>
        <w:spacing w:before="0" w:beforeAutospacing="0" w:after="160" w:afterAutospacing="0" w:line="320" w:lineRule="atLeast"/>
        <w:jc w:val="right"/>
        <w:rPr>
          <w:b/>
          <w:bCs/>
          <w:shd w:val="clear" w:color="auto" w:fill="FFFFFF"/>
        </w:rPr>
      </w:pPr>
      <w:r>
        <w:rPr>
          <w:b/>
          <w:bCs/>
          <w:shd w:val="clear" w:color="auto" w:fill="FFFFFF"/>
        </w:rPr>
        <w:lastRenderedPageBreak/>
        <w:t>Приложение 1.</w:t>
      </w:r>
    </w:p>
    <w:p w14:paraId="7D16A91A" w14:textId="77777777" w:rsidR="00C33A21" w:rsidRDefault="00000000">
      <w:pPr>
        <w:pStyle w:val="ab"/>
        <w:spacing w:before="0" w:beforeAutospacing="0" w:after="160" w:afterAutospacing="0" w:line="320" w:lineRule="atLeast"/>
        <w:ind w:firstLine="360"/>
        <w:jc w:val="both"/>
        <w:rPr>
          <w:i/>
          <w:iCs/>
          <w:shd w:val="clear" w:color="auto" w:fill="FFFFFF"/>
        </w:rPr>
      </w:pPr>
      <w:r>
        <w:rPr>
          <w:i/>
          <w:iCs/>
          <w:shd w:val="clear" w:color="auto" w:fill="FFFFFF"/>
        </w:rPr>
        <w:t>Дидактические игры и игровые задания.</w:t>
      </w:r>
    </w:p>
    <w:p w14:paraId="696248C6" w14:textId="77777777" w:rsidR="00C33A21" w:rsidRDefault="00000000">
      <w:pPr>
        <w:pStyle w:val="ab"/>
        <w:shd w:val="clear" w:color="auto" w:fill="FFFFFF"/>
        <w:spacing w:before="0" w:beforeAutospacing="0" w:after="160" w:afterAutospacing="0" w:line="320" w:lineRule="atLeast"/>
        <w:ind w:firstLine="360"/>
        <w:jc w:val="both"/>
      </w:pPr>
      <w:r>
        <w:rPr>
          <w:b/>
          <w:bCs/>
        </w:rPr>
        <w:t>“Горизонталь”</w:t>
      </w:r>
      <w:r>
        <w:t>. Двое играющих по очереди заполняют одну из горизонтальных линий шахматной доски кубиками (фишками и пешками).</w:t>
      </w:r>
    </w:p>
    <w:p w14:paraId="7A8EB75B" w14:textId="77777777" w:rsidR="00C33A21" w:rsidRDefault="00000000">
      <w:pPr>
        <w:pStyle w:val="ab"/>
        <w:shd w:val="clear" w:color="auto" w:fill="FFFFFF"/>
        <w:spacing w:before="0" w:beforeAutospacing="0" w:after="160" w:afterAutospacing="0" w:line="320" w:lineRule="atLeast"/>
        <w:ind w:firstLine="360"/>
        <w:jc w:val="both"/>
      </w:pPr>
      <w:r>
        <w:rPr>
          <w:b/>
          <w:bCs/>
        </w:rPr>
        <w:t>“Вертикаль”</w:t>
      </w:r>
      <w:r>
        <w:t>. То же самое, но заполняется одна из вертикальных линий шахматной доски.</w:t>
      </w:r>
    </w:p>
    <w:p w14:paraId="501D1FAF" w14:textId="77777777" w:rsidR="00C33A21" w:rsidRDefault="00000000">
      <w:pPr>
        <w:pStyle w:val="ab"/>
        <w:shd w:val="clear" w:color="auto" w:fill="FFFFFF"/>
        <w:spacing w:before="0" w:beforeAutospacing="0" w:after="160" w:afterAutospacing="0" w:line="320" w:lineRule="atLeast"/>
        <w:ind w:firstLine="360"/>
        <w:jc w:val="both"/>
      </w:pPr>
      <w:r>
        <w:rPr>
          <w:b/>
          <w:bCs/>
        </w:rPr>
        <w:t>“Диагональ”</w:t>
      </w:r>
      <w:r>
        <w:t>. То же самое, но заполняется она из диагоналей шахматной доски.</w:t>
      </w:r>
    </w:p>
    <w:p w14:paraId="08555FB5" w14:textId="77777777" w:rsidR="00C33A21" w:rsidRDefault="00000000">
      <w:pPr>
        <w:pStyle w:val="ab"/>
        <w:shd w:val="clear" w:color="auto" w:fill="FFFFFF"/>
        <w:spacing w:before="0" w:beforeAutospacing="0" w:after="160" w:afterAutospacing="0" w:line="320" w:lineRule="atLeast"/>
        <w:ind w:firstLine="360"/>
        <w:jc w:val="both"/>
      </w:pPr>
      <w:r>
        <w:rPr>
          <w:b/>
          <w:bCs/>
        </w:rPr>
        <w:t>“Волшебный мешочек”</w:t>
      </w:r>
      <w:r>
        <w:t>. В непрозрачном мешочке по очереди прячутся все шахматные фигуры, каждый из учеников пытается на ощупь определить, какая фигура спрятана.</w:t>
      </w:r>
    </w:p>
    <w:p w14:paraId="4E456225" w14:textId="77777777" w:rsidR="00C33A21" w:rsidRDefault="00000000">
      <w:pPr>
        <w:pStyle w:val="ab"/>
        <w:shd w:val="clear" w:color="auto" w:fill="FFFFFF"/>
        <w:spacing w:before="0" w:beforeAutospacing="0" w:after="160" w:afterAutospacing="0" w:line="320" w:lineRule="atLeast"/>
        <w:ind w:firstLine="360"/>
        <w:jc w:val="both"/>
      </w:pPr>
      <w:r>
        <w:rPr>
          <w:b/>
          <w:bCs/>
        </w:rPr>
        <w:t>“Угадай-ка”</w:t>
      </w:r>
      <w:r>
        <w:t>. Педагог словесно описывает одну из фигур, дети должны догадаться, что это за фигура.</w:t>
      </w:r>
    </w:p>
    <w:p w14:paraId="56D2F28B" w14:textId="77777777" w:rsidR="00C33A21" w:rsidRDefault="00000000">
      <w:pPr>
        <w:pStyle w:val="ab"/>
        <w:shd w:val="clear" w:color="auto" w:fill="FFFFFF"/>
        <w:spacing w:before="0" w:beforeAutospacing="0" w:after="160" w:afterAutospacing="0" w:line="320" w:lineRule="atLeast"/>
        <w:ind w:firstLine="360"/>
        <w:jc w:val="both"/>
      </w:pPr>
      <w:r>
        <w:rPr>
          <w:b/>
          <w:bCs/>
        </w:rPr>
        <w:t>“Секретная фигура”</w:t>
      </w:r>
      <w:r>
        <w:t>. Все фигуры стоят на столе в ряд, дети по очереди называют все шахматные фигуры кроме секретной, которая выбирается заранее; вместо названия этой фигуры надо сказать: “Секрет”.</w:t>
      </w:r>
    </w:p>
    <w:p w14:paraId="75AF94CF" w14:textId="77777777" w:rsidR="00C33A21" w:rsidRDefault="00000000">
      <w:pPr>
        <w:pStyle w:val="ab"/>
        <w:shd w:val="clear" w:color="auto" w:fill="FFFFFF"/>
        <w:spacing w:before="0" w:beforeAutospacing="0" w:after="160" w:afterAutospacing="0" w:line="320" w:lineRule="atLeast"/>
        <w:ind w:firstLine="360"/>
        <w:jc w:val="both"/>
      </w:pPr>
      <w:r>
        <w:rPr>
          <w:b/>
          <w:bCs/>
        </w:rPr>
        <w:t>“Угадай”</w:t>
      </w:r>
      <w:r>
        <w:t>. Педагог загадывает про себя одну из фигур, а дети пытаются угадать, какая фигура загадана.</w:t>
      </w:r>
    </w:p>
    <w:p w14:paraId="6BECD2FD" w14:textId="77777777" w:rsidR="00C33A21" w:rsidRDefault="00000000">
      <w:pPr>
        <w:pStyle w:val="ab"/>
        <w:shd w:val="clear" w:color="auto" w:fill="FFFFFF"/>
        <w:spacing w:before="0" w:beforeAutospacing="0" w:after="160" w:afterAutospacing="0" w:line="320" w:lineRule="atLeast"/>
        <w:ind w:firstLine="360"/>
        <w:jc w:val="both"/>
      </w:pPr>
      <w:r>
        <w:rPr>
          <w:b/>
          <w:bCs/>
        </w:rPr>
        <w:t>“Что общего?”</w:t>
      </w:r>
      <w:r>
        <w:t>. Педагог берет две шахматные фигуры, и дети говорят, чем похожи друг на друга фигуры, чем отличаются (цвет, форма).</w:t>
      </w:r>
    </w:p>
    <w:p w14:paraId="7767359C" w14:textId="77777777" w:rsidR="00C33A21" w:rsidRDefault="00000000">
      <w:pPr>
        <w:pStyle w:val="ab"/>
        <w:shd w:val="clear" w:color="auto" w:fill="FFFFFF"/>
        <w:spacing w:before="0" w:beforeAutospacing="0" w:after="160" w:afterAutospacing="0" w:line="320" w:lineRule="atLeast"/>
        <w:ind w:firstLine="360"/>
        <w:jc w:val="both"/>
      </w:pPr>
      <w:r>
        <w:rPr>
          <w:b/>
          <w:bCs/>
        </w:rPr>
        <w:t>“Большая и маленькая”</w:t>
      </w:r>
      <w:r>
        <w:t>. Педагог ставит на стол шесть разных фигур. Дети по одному выходят и называют самую высокую фигуру и ставят ее в сторону. Вскоре все фигуры расставлены по росту.</w:t>
      </w:r>
    </w:p>
    <w:p w14:paraId="4D808BB2" w14:textId="77777777" w:rsidR="00C33A21" w:rsidRDefault="00000000">
      <w:pPr>
        <w:pStyle w:val="ab"/>
        <w:shd w:val="clear" w:color="auto" w:fill="FFFFFF"/>
        <w:spacing w:before="0" w:beforeAutospacing="0" w:after="160" w:afterAutospacing="0" w:line="320" w:lineRule="atLeast"/>
        <w:ind w:firstLine="360"/>
        <w:jc w:val="both"/>
      </w:pPr>
      <w:r>
        <w:rPr>
          <w:b/>
          <w:bCs/>
        </w:rPr>
        <w:t>“Кто сильнее?”</w:t>
      </w:r>
      <w:r>
        <w:t>. Педагог показывает детям две фигуры и спрашивает: “Какая фигура сильнее? На сколько очков?”.</w:t>
      </w:r>
    </w:p>
    <w:p w14:paraId="577C0667" w14:textId="77777777" w:rsidR="00C33A21" w:rsidRDefault="00000000">
      <w:pPr>
        <w:pStyle w:val="ab"/>
        <w:shd w:val="clear" w:color="auto" w:fill="FFFFFF"/>
        <w:spacing w:before="0" w:beforeAutospacing="0" w:after="160" w:afterAutospacing="0" w:line="320" w:lineRule="atLeast"/>
        <w:ind w:firstLine="360"/>
        <w:jc w:val="both"/>
      </w:pPr>
      <w:r>
        <w:rPr>
          <w:b/>
          <w:bCs/>
        </w:rPr>
        <w:t>“Обе армии равны”</w:t>
      </w:r>
      <w:r>
        <w:t>. Педагог ставит на столе от одной до пяти фигур и просит ребят расположить на своих досках другие наборы фигур так, чтобы суммы очков в армиях учителя и ученика были равны.</w:t>
      </w:r>
    </w:p>
    <w:p w14:paraId="4C0E75FC" w14:textId="77777777" w:rsidR="00C33A21" w:rsidRDefault="00000000">
      <w:pPr>
        <w:pStyle w:val="ab"/>
        <w:shd w:val="clear" w:color="auto" w:fill="FFFFFF"/>
        <w:spacing w:before="0" w:beforeAutospacing="0" w:after="160" w:afterAutospacing="0" w:line="320" w:lineRule="atLeast"/>
        <w:ind w:firstLine="360"/>
        <w:jc w:val="both"/>
      </w:pPr>
      <w:r>
        <w:rPr>
          <w:b/>
          <w:bCs/>
        </w:rPr>
        <w:t>“Мешочек”</w:t>
      </w:r>
      <w:r>
        <w:t>. Ученики по одной вынимают из мешочка шахматные фигуры и постепенно расставляют начальную позицию.</w:t>
      </w:r>
    </w:p>
    <w:p w14:paraId="61D112D8" w14:textId="77777777" w:rsidR="00C33A21" w:rsidRDefault="00000000">
      <w:pPr>
        <w:pStyle w:val="ab"/>
        <w:shd w:val="clear" w:color="auto" w:fill="FFFFFF"/>
        <w:spacing w:before="0" w:beforeAutospacing="0" w:after="160" w:afterAutospacing="0" w:line="320" w:lineRule="atLeast"/>
        <w:ind w:firstLine="360"/>
        <w:jc w:val="both"/>
      </w:pPr>
      <w:r>
        <w:rPr>
          <w:b/>
          <w:bCs/>
        </w:rPr>
        <w:t>“Да или нет?”</w:t>
      </w:r>
      <w:r>
        <w:t>. Педагог берет две шахматные фигуры, а дети отвечают, стоят ли эти фигуры рядом в начальном положении.</w:t>
      </w:r>
    </w:p>
    <w:p w14:paraId="2CCCE18E" w14:textId="77777777" w:rsidR="00C33A21" w:rsidRDefault="00000000">
      <w:pPr>
        <w:pStyle w:val="ab"/>
        <w:shd w:val="clear" w:color="auto" w:fill="FFFFFF"/>
        <w:spacing w:before="0" w:beforeAutospacing="0" w:after="160" w:afterAutospacing="0" w:line="320" w:lineRule="atLeast"/>
        <w:ind w:firstLine="360"/>
        <w:jc w:val="both"/>
      </w:pPr>
      <w:r>
        <w:rPr>
          <w:b/>
          <w:bCs/>
        </w:rPr>
        <w:t>“Не зевай!”</w:t>
      </w:r>
      <w:r>
        <w:t>. Педагог говорит какую-либо фразу о начальном положении, например: “Ладья стоит в углу”, и бросает кому-либо из учеников мяч; если утверждение верно, то мяч следует поймать.</w:t>
      </w:r>
    </w:p>
    <w:p w14:paraId="4AF5CC71" w14:textId="77777777" w:rsidR="00C33A21" w:rsidRDefault="00000000">
      <w:pPr>
        <w:pStyle w:val="ab"/>
        <w:shd w:val="clear" w:color="auto" w:fill="FFFFFF"/>
        <w:spacing w:before="0" w:beforeAutospacing="0" w:after="160" w:afterAutospacing="0" w:line="320" w:lineRule="atLeast"/>
        <w:ind w:firstLine="360"/>
        <w:jc w:val="both"/>
      </w:pPr>
      <w:r>
        <w:rPr>
          <w:b/>
          <w:bCs/>
        </w:rPr>
        <w:t>“Игра на уничтожение”</w:t>
      </w:r>
      <w:r>
        <w:t xml:space="preserve">– важнейшая игра курса. Именно здесь все плюсы шахмат начинают “работать” на ученика – формируется внутренний план действий, аналитико-синтетическая функция мышления и др. Педагог играет с учениками ограниченным </w:t>
      </w:r>
      <w:r>
        <w:lastRenderedPageBreak/>
        <w:t>числом фигур (чаще всего фигура против фигуры); выигрывает тот, кто побьет все фигуры противника.</w:t>
      </w:r>
    </w:p>
    <w:p w14:paraId="52B0EC4F" w14:textId="77777777" w:rsidR="00C33A21" w:rsidRDefault="00000000">
      <w:pPr>
        <w:pStyle w:val="ab"/>
        <w:shd w:val="clear" w:color="auto" w:fill="FFFFFF"/>
        <w:spacing w:before="0" w:beforeAutospacing="0" w:after="160" w:afterAutospacing="0" w:line="320" w:lineRule="atLeast"/>
        <w:ind w:firstLine="360"/>
        <w:jc w:val="both"/>
      </w:pPr>
      <w:r>
        <w:rPr>
          <w:b/>
          <w:bCs/>
        </w:rPr>
        <w:t>“Один в поле воин”</w:t>
      </w:r>
      <w:r>
        <w:t>. Белая фигура должна побить все черные фигуры, расположенные на шахматной доске, уничтожая каждым ходом по фигуре (черные фигуры считаются заколдованными, недвижимыми).</w:t>
      </w:r>
    </w:p>
    <w:p w14:paraId="686663B2" w14:textId="77777777" w:rsidR="00C33A21" w:rsidRDefault="00000000">
      <w:pPr>
        <w:pStyle w:val="ab"/>
        <w:shd w:val="clear" w:color="auto" w:fill="FFFFFF"/>
        <w:spacing w:before="0" w:beforeAutospacing="0" w:after="160" w:afterAutospacing="0" w:line="320" w:lineRule="atLeast"/>
        <w:ind w:firstLine="360"/>
        <w:jc w:val="both"/>
      </w:pPr>
      <w:r>
        <w:rPr>
          <w:b/>
          <w:bCs/>
        </w:rPr>
        <w:t>“Лабиринт”</w:t>
      </w:r>
      <w:r>
        <w:t>. Белая фигура должна достичь определенной клетки шахматной доски, не становясь на “заминированные” поля и не перепрыгивая их.</w:t>
      </w:r>
    </w:p>
    <w:p w14:paraId="3B0B8B11" w14:textId="77777777" w:rsidR="00C33A21" w:rsidRDefault="00000000">
      <w:pPr>
        <w:pStyle w:val="ab"/>
        <w:shd w:val="clear" w:color="auto" w:fill="FFFFFF"/>
        <w:spacing w:before="0" w:beforeAutospacing="0" w:after="160" w:afterAutospacing="0" w:line="320" w:lineRule="atLeast"/>
        <w:ind w:firstLine="360"/>
        <w:jc w:val="both"/>
      </w:pPr>
      <w:r>
        <w:rPr>
          <w:b/>
          <w:bCs/>
        </w:rPr>
        <w:t>“Перехитри часовых”</w:t>
      </w:r>
      <w:r>
        <w:t>. Белая фигура должна достичь определенной клетки шахматной доски, не становясь на “заминированные” поля и на поля, находящиеся под ударом черных фигур.</w:t>
      </w:r>
    </w:p>
    <w:p w14:paraId="44E2D821" w14:textId="77777777" w:rsidR="00C33A21" w:rsidRDefault="00000000">
      <w:pPr>
        <w:pStyle w:val="ab"/>
        <w:shd w:val="clear" w:color="auto" w:fill="FFFFFF"/>
        <w:spacing w:before="0" w:beforeAutospacing="0" w:after="160" w:afterAutospacing="0" w:line="320" w:lineRule="atLeast"/>
        <w:ind w:firstLine="360"/>
        <w:jc w:val="both"/>
      </w:pPr>
      <w:r>
        <w:rPr>
          <w:b/>
          <w:bCs/>
        </w:rPr>
        <w:t>“Сними часовых”</w:t>
      </w:r>
      <w:r>
        <w:t>. Белая фигура должна побить все черные фигуры; избирается такой маршрут передвижения по шахматной доске, чтобы ни разу не оказаться под боем черных фигур.</w:t>
      </w:r>
    </w:p>
    <w:p w14:paraId="4D8A325E" w14:textId="77777777" w:rsidR="00C33A21" w:rsidRDefault="00000000">
      <w:pPr>
        <w:pStyle w:val="ab"/>
        <w:shd w:val="clear" w:color="auto" w:fill="FFFFFF"/>
        <w:spacing w:before="0" w:beforeAutospacing="0" w:after="160" w:afterAutospacing="0" w:line="320" w:lineRule="atLeast"/>
        <w:ind w:firstLine="360"/>
        <w:jc w:val="both"/>
      </w:pPr>
      <w:r>
        <w:rPr>
          <w:b/>
          <w:bCs/>
        </w:rPr>
        <w:t>“Кратчайший путь”</w:t>
      </w:r>
      <w:r>
        <w:t>. За минимальное число ходов белая фигура должна достичь определенной клетки шахматной доски.</w:t>
      </w:r>
    </w:p>
    <w:p w14:paraId="49BB2BD2" w14:textId="77777777" w:rsidR="00C33A21" w:rsidRDefault="00000000">
      <w:pPr>
        <w:pStyle w:val="ab"/>
        <w:shd w:val="clear" w:color="auto" w:fill="FFFFFF"/>
        <w:spacing w:before="0" w:beforeAutospacing="0" w:after="160" w:afterAutospacing="0" w:line="320" w:lineRule="atLeast"/>
        <w:ind w:firstLine="360"/>
        <w:jc w:val="both"/>
      </w:pPr>
      <w:r>
        <w:rPr>
          <w:b/>
          <w:bCs/>
        </w:rPr>
        <w:t>“Захват контрольного поля”</w:t>
      </w:r>
      <w:r>
        <w:t>. Игра фигурой против фигуры ведется не на уничтожение, а с целью установить свою фигуру на определенное поле. При этом запрещается ставить фигуры на поля, находящиеся под ударом фигуры противника.</w:t>
      </w:r>
    </w:p>
    <w:p w14:paraId="2C8CF1CE" w14:textId="77777777" w:rsidR="00C33A21" w:rsidRDefault="00000000">
      <w:pPr>
        <w:pStyle w:val="ab"/>
        <w:shd w:val="clear" w:color="auto" w:fill="FFFFFF"/>
        <w:spacing w:before="0" w:beforeAutospacing="0" w:after="160" w:afterAutospacing="0" w:line="320" w:lineRule="atLeast"/>
        <w:ind w:firstLine="360"/>
        <w:jc w:val="both"/>
      </w:pPr>
      <w:r>
        <w:rPr>
          <w:b/>
          <w:bCs/>
        </w:rPr>
        <w:t>“Защита контрольного поля”</w:t>
      </w:r>
      <w:r>
        <w:t>. Эта игра подобна предыдущей , но при точной игре обеих сторон не имеет победителя.</w:t>
      </w:r>
    </w:p>
    <w:p w14:paraId="36252F7F" w14:textId="77777777" w:rsidR="00C33A21" w:rsidRDefault="00000000">
      <w:pPr>
        <w:pStyle w:val="ab"/>
        <w:shd w:val="clear" w:color="auto" w:fill="FFFFFF"/>
        <w:spacing w:before="0" w:beforeAutospacing="0" w:after="160" w:afterAutospacing="0" w:line="320" w:lineRule="atLeast"/>
        <w:ind w:firstLine="360"/>
        <w:jc w:val="both"/>
      </w:pPr>
      <w:r>
        <w:rPr>
          <w:b/>
          <w:bCs/>
        </w:rPr>
        <w:t>“Атака неприятельской фигуры”</w:t>
      </w:r>
      <w:r>
        <w:t>. Белая фигура должна за один ход напасть на черную фигуру, но так, чтобы не оказаться под боем.</w:t>
      </w:r>
    </w:p>
    <w:p w14:paraId="4B9BF5CD" w14:textId="77777777" w:rsidR="00C33A21" w:rsidRDefault="00000000">
      <w:pPr>
        <w:pStyle w:val="ab"/>
        <w:shd w:val="clear" w:color="auto" w:fill="FFFFFF"/>
        <w:spacing w:before="0" w:beforeAutospacing="0" w:after="160" w:afterAutospacing="0" w:line="320" w:lineRule="atLeast"/>
        <w:ind w:firstLine="360"/>
        <w:jc w:val="both"/>
      </w:pPr>
      <w:r>
        <w:rPr>
          <w:b/>
          <w:bCs/>
        </w:rPr>
        <w:t>“Двойной удар”</w:t>
      </w:r>
      <w:r>
        <w:t>. Белой фигурой надо напасть одновременно на две черные фигуры, но так, чтобы не оказаться под боем.</w:t>
      </w:r>
    </w:p>
    <w:p w14:paraId="39318B12" w14:textId="77777777" w:rsidR="00C33A21" w:rsidRDefault="00000000">
      <w:pPr>
        <w:pStyle w:val="ab"/>
        <w:shd w:val="clear" w:color="auto" w:fill="FFFFFF"/>
        <w:spacing w:before="0" w:beforeAutospacing="0" w:after="160" w:afterAutospacing="0" w:line="320" w:lineRule="atLeast"/>
        <w:ind w:firstLine="360"/>
        <w:jc w:val="both"/>
      </w:pPr>
      <w:r>
        <w:rPr>
          <w:b/>
          <w:bCs/>
        </w:rPr>
        <w:t>“Взятие”</w:t>
      </w:r>
      <w:r>
        <w:t>. Из нескольких возможных взятий надо выбрать лучшее – побить незащищенную фигуру.</w:t>
      </w:r>
    </w:p>
    <w:p w14:paraId="3CB103F6" w14:textId="77777777" w:rsidR="00C33A21" w:rsidRDefault="00000000">
      <w:pPr>
        <w:pStyle w:val="ab"/>
        <w:shd w:val="clear" w:color="auto" w:fill="FFFFFF"/>
        <w:spacing w:before="0" w:beforeAutospacing="0" w:after="160" w:afterAutospacing="0" w:line="320" w:lineRule="atLeast"/>
        <w:ind w:firstLine="360"/>
        <w:jc w:val="both"/>
      </w:pPr>
      <w:r>
        <w:rPr>
          <w:b/>
          <w:bCs/>
        </w:rPr>
        <w:t>“Защита”</w:t>
      </w:r>
      <w:r>
        <w:t>. Нужно одной белой фигурой защитить другую, стоящую под боем.</w:t>
      </w:r>
    </w:p>
    <w:p w14:paraId="6DF1C6B6" w14:textId="77777777" w:rsidR="00C33A21" w:rsidRDefault="00000000">
      <w:pPr>
        <w:pStyle w:val="ab"/>
        <w:shd w:val="clear" w:color="auto" w:fill="FFFFFF"/>
        <w:spacing w:before="0" w:beforeAutospacing="0" w:after="160" w:afterAutospacing="0" w:line="320" w:lineRule="atLeast"/>
        <w:ind w:firstLine="360"/>
        <w:jc w:val="both"/>
      </w:pPr>
      <w:r>
        <w:rPr>
          <w:b/>
          <w:bCs/>
        </w:rPr>
        <w:t>Примечание.</w:t>
      </w:r>
      <w:r>
        <w:rPr>
          <w:i/>
          <w:iCs/>
        </w:rPr>
        <w:t>Все дидактические игры и задания из этого раздела (даже такие на первый взгляд странные, как “Лабиринт” и т.п., где присутствуют “заколдованные” фигуры и “заминированные” поля) моделируют в доступном для детей виде те или иные ситуации, с которыми шахматисты сталкиваются в игре за шахматной доской. При этом все игры и задания являются занимательными и развивающими, эффективно способствуют тренингу образного и логического мышления.</w:t>
      </w:r>
    </w:p>
    <w:p w14:paraId="6F6125DB" w14:textId="77777777" w:rsidR="00C33A21" w:rsidRDefault="00000000">
      <w:pPr>
        <w:pStyle w:val="ab"/>
        <w:shd w:val="clear" w:color="auto" w:fill="FFFFFF"/>
        <w:spacing w:before="0" w:beforeAutospacing="0" w:after="160" w:afterAutospacing="0" w:line="320" w:lineRule="atLeast"/>
        <w:ind w:firstLine="360"/>
        <w:jc w:val="both"/>
      </w:pPr>
      <w:r>
        <w:rPr>
          <w:b/>
          <w:bCs/>
        </w:rPr>
        <w:t>“Два хода”</w:t>
      </w:r>
      <w:r>
        <w:t>. Для того чтобы ученик научился создавать и реализовывать угрозы, он играет с педагогом следующим образом: на каждый ход педагога ученик отвечает двумя своими ходами подряд.</w:t>
      </w:r>
    </w:p>
    <w:p w14:paraId="7CF63891" w14:textId="77777777" w:rsidR="00C33A21" w:rsidRDefault="00C33A21">
      <w:pPr>
        <w:pStyle w:val="ab"/>
        <w:shd w:val="clear" w:color="auto" w:fill="FFFFFF"/>
        <w:spacing w:before="0" w:beforeAutospacing="0" w:after="160" w:afterAutospacing="0" w:line="320" w:lineRule="atLeast"/>
        <w:jc w:val="both"/>
        <w:rPr>
          <w:b/>
          <w:bCs/>
        </w:rPr>
      </w:pPr>
    </w:p>
    <w:p w14:paraId="0CE5162E" w14:textId="77777777" w:rsidR="00C33A21" w:rsidRDefault="00C33A21">
      <w:pPr>
        <w:pStyle w:val="ab"/>
        <w:shd w:val="clear" w:color="auto" w:fill="FFFFFF"/>
        <w:spacing w:before="0" w:beforeAutospacing="0" w:after="160" w:afterAutospacing="0" w:line="320" w:lineRule="atLeast"/>
        <w:jc w:val="both"/>
        <w:rPr>
          <w:b/>
          <w:bCs/>
        </w:rPr>
      </w:pPr>
    </w:p>
    <w:p w14:paraId="4B908DCB" w14:textId="77777777" w:rsidR="00C33A21" w:rsidRDefault="00000000">
      <w:pPr>
        <w:pStyle w:val="ab"/>
        <w:shd w:val="clear" w:color="auto" w:fill="FFFFFF"/>
        <w:spacing w:before="0" w:beforeAutospacing="0" w:after="160" w:afterAutospacing="0" w:line="320" w:lineRule="atLeast"/>
        <w:ind w:firstLine="360"/>
        <w:jc w:val="right"/>
      </w:pPr>
      <w:r>
        <w:rPr>
          <w:b/>
          <w:bCs/>
        </w:rPr>
        <w:lastRenderedPageBreak/>
        <w:t>Приложение 2.</w:t>
      </w:r>
    </w:p>
    <w:p w14:paraId="039C8F99" w14:textId="77777777" w:rsidR="00C33A21" w:rsidRDefault="00000000">
      <w:pPr>
        <w:pStyle w:val="ab"/>
        <w:spacing w:before="0" w:beforeAutospacing="0" w:after="160" w:afterAutospacing="0" w:line="320" w:lineRule="atLeast"/>
        <w:ind w:firstLine="360"/>
        <w:jc w:val="both"/>
        <w:rPr>
          <w:b/>
          <w:bCs/>
          <w:shd w:val="clear" w:color="auto" w:fill="FFFFFF"/>
        </w:rPr>
      </w:pPr>
      <w:r>
        <w:rPr>
          <w:b/>
          <w:bCs/>
          <w:shd w:val="clear" w:color="auto" w:fill="FFFFFF"/>
        </w:rPr>
        <w:t>Дидактические задания.</w:t>
      </w:r>
    </w:p>
    <w:p w14:paraId="283D94CF" w14:textId="77777777" w:rsidR="00C33A21" w:rsidRDefault="00000000">
      <w:pPr>
        <w:pStyle w:val="ab"/>
        <w:shd w:val="clear" w:color="auto" w:fill="FFFFFF"/>
        <w:spacing w:before="0" w:beforeAutospacing="0" w:after="160" w:afterAutospacing="0" w:line="320" w:lineRule="atLeast"/>
        <w:ind w:firstLine="360"/>
        <w:jc w:val="both"/>
      </w:pPr>
      <w:r>
        <w:rPr>
          <w:b/>
          <w:bCs/>
        </w:rPr>
        <w:t>“Мат в один ход”.</w:t>
      </w:r>
      <w:r>
        <w:t>“Поставь мат в один ход нерокированному королю”. “Поставь детский мат”. Белые или черные начинают и дают мат в один ход.</w:t>
      </w:r>
    </w:p>
    <w:p w14:paraId="5D8293D4" w14:textId="77777777" w:rsidR="00C33A21" w:rsidRDefault="00000000">
      <w:pPr>
        <w:pStyle w:val="ab"/>
        <w:shd w:val="clear" w:color="auto" w:fill="FFFFFF"/>
        <w:spacing w:before="0" w:beforeAutospacing="0" w:after="160" w:afterAutospacing="0" w:line="320" w:lineRule="atLeast"/>
        <w:ind w:firstLine="360"/>
        <w:jc w:val="both"/>
      </w:pPr>
      <w:r>
        <w:rPr>
          <w:b/>
          <w:bCs/>
        </w:rPr>
        <w:t>“Поймай ладью”. “Поймай ферзя”</w:t>
      </w:r>
      <w:r>
        <w:t>. Надо найти такой ход, после которого рано введенная в игру фигура противника неизбежно теряется или проигрывается за более слабую фигуру.</w:t>
      </w:r>
    </w:p>
    <w:p w14:paraId="756E028E" w14:textId="77777777" w:rsidR="00C33A21" w:rsidRDefault="00000000">
      <w:pPr>
        <w:pStyle w:val="ab"/>
        <w:shd w:val="clear" w:color="auto" w:fill="FFFFFF"/>
        <w:spacing w:before="0" w:beforeAutospacing="0" w:after="160" w:afterAutospacing="0" w:line="320" w:lineRule="atLeast"/>
        <w:ind w:firstLine="360"/>
        <w:jc w:val="both"/>
      </w:pPr>
      <w:r>
        <w:rPr>
          <w:b/>
          <w:bCs/>
        </w:rPr>
        <w:t>“Защита от мата”</w:t>
      </w:r>
      <w:r>
        <w:t>. Требуется найти ход, позволяющий избежать мата в один ход (в данном разделе в отличие от второго года обучения таких видов несколько).</w:t>
      </w:r>
    </w:p>
    <w:p w14:paraId="1864F9EC" w14:textId="77777777" w:rsidR="00C33A21" w:rsidRDefault="00000000">
      <w:pPr>
        <w:pStyle w:val="ab"/>
        <w:shd w:val="clear" w:color="auto" w:fill="FFFFFF"/>
        <w:spacing w:before="0" w:beforeAutospacing="0" w:after="160" w:afterAutospacing="0" w:line="320" w:lineRule="atLeast"/>
        <w:ind w:firstLine="360"/>
        <w:jc w:val="both"/>
      </w:pPr>
      <w:r>
        <w:rPr>
          <w:b/>
          <w:bCs/>
        </w:rPr>
        <w:t>“Выведи фигуру”.</w:t>
      </w:r>
      <w:r>
        <w:t>Определяется, какую фигуру и на какое поле лучше развить.</w:t>
      </w:r>
    </w:p>
    <w:p w14:paraId="74D4A1C8" w14:textId="77777777" w:rsidR="00C33A21" w:rsidRDefault="00000000">
      <w:pPr>
        <w:pStyle w:val="ab"/>
        <w:shd w:val="clear" w:color="auto" w:fill="FFFFFF"/>
        <w:spacing w:before="0" w:beforeAutospacing="0" w:after="160" w:afterAutospacing="0" w:line="320" w:lineRule="atLeast"/>
        <w:ind w:firstLine="360"/>
        <w:jc w:val="both"/>
      </w:pPr>
      <w:r>
        <w:rPr>
          <w:b/>
          <w:bCs/>
        </w:rPr>
        <w:t>“Поставь мат “повторюшке” в один ход”</w:t>
      </w:r>
      <w:r>
        <w:t>. Требуется поставить мат в один ход противнику, который слепо копирует ваши ходы.</w:t>
      </w:r>
    </w:p>
    <w:p w14:paraId="1C4F67B3" w14:textId="77777777" w:rsidR="00C33A21" w:rsidRDefault="00000000">
      <w:pPr>
        <w:pStyle w:val="ab"/>
        <w:shd w:val="clear" w:color="auto" w:fill="FFFFFF"/>
        <w:spacing w:before="0" w:beforeAutospacing="0" w:after="160" w:afterAutospacing="0" w:line="320" w:lineRule="atLeast"/>
        <w:ind w:firstLine="360"/>
        <w:jc w:val="both"/>
      </w:pPr>
      <w:r>
        <w:rPr>
          <w:b/>
          <w:bCs/>
        </w:rPr>
        <w:t>“Мат в два хода”</w:t>
      </w:r>
      <w:r>
        <w:t>. В учебных положениях белые начинают и дают мат в два хода.</w:t>
      </w:r>
    </w:p>
    <w:p w14:paraId="2D4A0330" w14:textId="77777777" w:rsidR="00C33A21" w:rsidRDefault="00000000">
      <w:pPr>
        <w:pStyle w:val="ab"/>
        <w:shd w:val="clear" w:color="auto" w:fill="FFFFFF"/>
        <w:spacing w:before="0" w:beforeAutospacing="0" w:after="160" w:afterAutospacing="0" w:line="320" w:lineRule="atLeast"/>
        <w:ind w:firstLine="360"/>
        <w:jc w:val="both"/>
      </w:pPr>
      <w:r>
        <w:rPr>
          <w:b/>
          <w:bCs/>
        </w:rPr>
        <w:t>“Выигрыш материала”</w:t>
      </w:r>
      <w:r>
        <w:t>. “Накажи пешкоеда”. Надо провести маневр, позволяющий получить материальное преимущество.</w:t>
      </w:r>
    </w:p>
    <w:p w14:paraId="0B691505" w14:textId="77777777" w:rsidR="00C33A21" w:rsidRDefault="00000000">
      <w:pPr>
        <w:pStyle w:val="ab"/>
        <w:shd w:val="clear" w:color="auto" w:fill="FFFFFF"/>
        <w:spacing w:before="0" w:beforeAutospacing="0" w:after="160" w:afterAutospacing="0" w:line="320" w:lineRule="atLeast"/>
        <w:ind w:firstLine="360"/>
        <w:jc w:val="both"/>
      </w:pPr>
      <w:r>
        <w:rPr>
          <w:b/>
          <w:bCs/>
        </w:rPr>
        <w:t>“Можно ли побить пешку?”</w:t>
      </w:r>
      <w:r>
        <w:t>. Требуется определить, не приведет ли выигрыш пешки к проигрышу материала или мату.</w:t>
      </w:r>
    </w:p>
    <w:p w14:paraId="5958065B" w14:textId="77777777" w:rsidR="00C33A21" w:rsidRDefault="00000000">
      <w:pPr>
        <w:pStyle w:val="ab"/>
        <w:shd w:val="clear" w:color="auto" w:fill="FFFFFF"/>
        <w:spacing w:before="0" w:beforeAutospacing="0" w:after="160" w:afterAutospacing="0" w:line="320" w:lineRule="atLeast"/>
        <w:ind w:firstLine="360"/>
        <w:jc w:val="both"/>
      </w:pPr>
      <w:r>
        <w:rPr>
          <w:b/>
          <w:bCs/>
        </w:rPr>
        <w:t>“Захвати центр”</w:t>
      </w:r>
      <w:r>
        <w:t>. Надо найти ход, ведущий к захвату центра.</w:t>
      </w:r>
    </w:p>
    <w:p w14:paraId="20F8AAFA" w14:textId="77777777" w:rsidR="00C33A21" w:rsidRDefault="00000000">
      <w:pPr>
        <w:pStyle w:val="ab"/>
        <w:shd w:val="clear" w:color="auto" w:fill="FFFFFF"/>
        <w:spacing w:before="0" w:beforeAutospacing="0" w:after="160" w:afterAutospacing="0" w:line="320" w:lineRule="atLeast"/>
        <w:ind w:firstLine="360"/>
        <w:jc w:val="both"/>
      </w:pPr>
      <w:r>
        <w:rPr>
          <w:b/>
          <w:bCs/>
        </w:rPr>
        <w:t>“Можно ли сделать рокировку?”</w:t>
      </w:r>
      <w:r>
        <w:t>. Надо определить, не нарушат ли белые правила игры, если рокируют.</w:t>
      </w:r>
    </w:p>
    <w:p w14:paraId="7EC3EB18" w14:textId="77777777" w:rsidR="00C33A21" w:rsidRDefault="00000000">
      <w:pPr>
        <w:pStyle w:val="ab"/>
        <w:shd w:val="clear" w:color="auto" w:fill="FFFFFF"/>
        <w:spacing w:before="0" w:beforeAutospacing="0" w:after="160" w:afterAutospacing="0" w:line="320" w:lineRule="atLeast"/>
        <w:ind w:firstLine="360"/>
        <w:jc w:val="both"/>
      </w:pPr>
      <w:r>
        <w:rPr>
          <w:b/>
          <w:bCs/>
        </w:rPr>
        <w:t>“Чем бить фигуру?”</w:t>
      </w:r>
      <w:r>
        <w:t>. Надо выполнить взятие, позволяющее избежать сдвоения пешек.</w:t>
      </w:r>
    </w:p>
    <w:p w14:paraId="3D1EF35A" w14:textId="77777777" w:rsidR="00C33A21" w:rsidRDefault="00000000">
      <w:pPr>
        <w:pStyle w:val="ab"/>
        <w:shd w:val="clear" w:color="auto" w:fill="FFFFFF"/>
        <w:spacing w:before="0" w:beforeAutospacing="0" w:after="160" w:afterAutospacing="0" w:line="320" w:lineRule="atLeast"/>
        <w:ind w:firstLine="360"/>
        <w:jc w:val="both"/>
      </w:pPr>
      <w:r>
        <w:rPr>
          <w:b/>
          <w:bCs/>
        </w:rPr>
        <w:t>“Сдвой противнику пешки”</w:t>
      </w:r>
      <w:r>
        <w:t>. Требуется так побить фигуру противника, чтобы у него образовались сдвоенные пешки.</w:t>
      </w:r>
    </w:p>
    <w:p w14:paraId="676A9271" w14:textId="77777777" w:rsidR="00C33A21" w:rsidRDefault="00000000">
      <w:pPr>
        <w:pStyle w:val="ab"/>
        <w:shd w:val="clear" w:color="auto" w:fill="FFFFFF"/>
        <w:spacing w:before="0" w:beforeAutospacing="0" w:after="160" w:afterAutospacing="0" w:line="320" w:lineRule="atLeast"/>
        <w:ind w:firstLine="360"/>
        <w:jc w:val="both"/>
      </w:pPr>
      <w:r>
        <w:rPr>
          <w:b/>
          <w:bCs/>
        </w:rPr>
        <w:t>“Выигрыш материала”</w:t>
      </w:r>
      <w:r>
        <w:t>. Надо провести тактический прием и остаться с лишним материалом.</w:t>
      </w:r>
    </w:p>
    <w:p w14:paraId="7E80F594" w14:textId="77777777" w:rsidR="00C33A21" w:rsidRDefault="00000000">
      <w:pPr>
        <w:pStyle w:val="ab"/>
        <w:shd w:val="clear" w:color="auto" w:fill="FFFFFF"/>
        <w:spacing w:before="0" w:beforeAutospacing="0" w:after="160" w:afterAutospacing="0" w:line="320" w:lineRule="atLeast"/>
        <w:ind w:firstLine="360"/>
        <w:jc w:val="both"/>
      </w:pPr>
      <w:r>
        <w:rPr>
          <w:b/>
          <w:bCs/>
        </w:rPr>
        <w:t>“Мат в три хода”</w:t>
      </w:r>
      <w:r>
        <w:t>. Здесь требуется пожертвовать материал и объявить красивый мат в три хода.</w:t>
      </w:r>
    </w:p>
    <w:p w14:paraId="345A2AA0" w14:textId="77777777" w:rsidR="00C33A21" w:rsidRDefault="00000000">
      <w:pPr>
        <w:pStyle w:val="ab"/>
        <w:shd w:val="clear" w:color="auto" w:fill="FFFFFF"/>
        <w:spacing w:before="0" w:beforeAutospacing="0" w:after="160" w:afterAutospacing="0" w:line="320" w:lineRule="atLeast"/>
        <w:ind w:firstLine="360"/>
        <w:jc w:val="both"/>
      </w:pPr>
      <w:r>
        <w:rPr>
          <w:b/>
          <w:bCs/>
        </w:rPr>
        <w:t>“Мат в два хода”.</w:t>
      </w:r>
      <w:r>
        <w:t>Белые начинают и дают мат в два хода.</w:t>
      </w:r>
    </w:p>
    <w:p w14:paraId="0221F958" w14:textId="77777777" w:rsidR="00C33A21" w:rsidRDefault="00000000">
      <w:pPr>
        <w:pStyle w:val="ab"/>
        <w:shd w:val="clear" w:color="auto" w:fill="FFFFFF"/>
        <w:spacing w:before="0" w:beforeAutospacing="0" w:after="160" w:afterAutospacing="0" w:line="320" w:lineRule="atLeast"/>
        <w:ind w:firstLine="360"/>
        <w:jc w:val="both"/>
      </w:pPr>
      <w:r>
        <w:rPr>
          <w:b/>
          <w:bCs/>
        </w:rPr>
        <w:t>“Мат в три хода”</w:t>
      </w:r>
      <w:r>
        <w:t>. Белые начинают и дают мат в три хода.</w:t>
      </w:r>
    </w:p>
    <w:p w14:paraId="6C6767CD" w14:textId="77777777" w:rsidR="00C33A21" w:rsidRDefault="00000000">
      <w:pPr>
        <w:pStyle w:val="ab"/>
        <w:shd w:val="clear" w:color="auto" w:fill="FFFFFF"/>
        <w:spacing w:before="0" w:beforeAutospacing="0" w:after="160" w:afterAutospacing="0" w:line="320" w:lineRule="atLeast"/>
        <w:ind w:firstLine="360"/>
        <w:jc w:val="both"/>
      </w:pPr>
      <w:r>
        <w:rPr>
          <w:b/>
          <w:bCs/>
        </w:rPr>
        <w:t>“Выигрыш фигуры”</w:t>
      </w:r>
      <w:r>
        <w:t>. Белые проводят тактический маневр и выигрывают фигуру.</w:t>
      </w:r>
    </w:p>
    <w:p w14:paraId="56062493" w14:textId="77777777" w:rsidR="00C33A21" w:rsidRDefault="00000000">
      <w:pPr>
        <w:pStyle w:val="ab"/>
        <w:shd w:val="clear" w:color="auto" w:fill="FFFFFF"/>
        <w:spacing w:before="0" w:beforeAutospacing="0" w:after="160" w:afterAutospacing="0" w:line="320" w:lineRule="atLeast"/>
        <w:ind w:firstLine="360"/>
        <w:jc w:val="both"/>
      </w:pPr>
      <w:r>
        <w:rPr>
          <w:b/>
          <w:bCs/>
        </w:rPr>
        <w:t>“Квадрат”</w:t>
      </w:r>
      <w:r>
        <w:t>. Надо определить, удастся ли провести пешку в ферзи.</w:t>
      </w:r>
    </w:p>
    <w:p w14:paraId="44B60AF8" w14:textId="77777777" w:rsidR="00C33A21" w:rsidRDefault="00000000">
      <w:pPr>
        <w:pStyle w:val="ab"/>
        <w:shd w:val="clear" w:color="auto" w:fill="FFFFFF"/>
        <w:spacing w:before="0" w:beforeAutospacing="0" w:after="160" w:afterAutospacing="0" w:line="320" w:lineRule="atLeast"/>
        <w:ind w:firstLine="360"/>
        <w:jc w:val="both"/>
      </w:pPr>
      <w:r>
        <w:rPr>
          <w:b/>
          <w:bCs/>
        </w:rPr>
        <w:t>“Проведи пешку в ферзи”</w:t>
      </w:r>
      <w:r>
        <w:t>. Требуется провести пешку в ферзи.</w:t>
      </w:r>
    </w:p>
    <w:p w14:paraId="16CFB7B2" w14:textId="77777777" w:rsidR="00C33A21" w:rsidRDefault="00000000">
      <w:pPr>
        <w:pStyle w:val="ab"/>
        <w:shd w:val="clear" w:color="auto" w:fill="FFFFFF"/>
        <w:spacing w:before="0" w:beforeAutospacing="0" w:after="160" w:afterAutospacing="0" w:line="320" w:lineRule="atLeast"/>
        <w:ind w:firstLine="360"/>
        <w:jc w:val="both"/>
      </w:pPr>
      <w:r>
        <w:rPr>
          <w:b/>
          <w:bCs/>
        </w:rPr>
        <w:t>“Выигрыш или ничья?”</w:t>
      </w:r>
      <w:r>
        <w:t>. Нужно определить, выиграно ли данное положение.</w:t>
      </w:r>
    </w:p>
    <w:p w14:paraId="39C6D4D9" w14:textId="77777777" w:rsidR="00C33A21" w:rsidRDefault="00000000">
      <w:pPr>
        <w:pStyle w:val="ab"/>
        <w:shd w:val="clear" w:color="auto" w:fill="FFFFFF"/>
        <w:spacing w:before="0" w:beforeAutospacing="0" w:after="160" w:afterAutospacing="0" w:line="320" w:lineRule="atLeast"/>
        <w:ind w:firstLine="360"/>
        <w:jc w:val="both"/>
      </w:pPr>
      <w:r>
        <w:rPr>
          <w:b/>
          <w:bCs/>
        </w:rPr>
        <w:lastRenderedPageBreak/>
        <w:t>“Куда отступить королем?”</w:t>
      </w:r>
      <w:r>
        <w:t>. Надо выяснить, на какое поле следует первым ходом отступить королем, чтобы добиться ничьей.</w:t>
      </w:r>
    </w:p>
    <w:p w14:paraId="1BE0509E" w14:textId="77777777" w:rsidR="00C33A21" w:rsidRDefault="00000000">
      <w:pPr>
        <w:pStyle w:val="ab"/>
        <w:shd w:val="clear" w:color="auto" w:fill="FFFFFF"/>
        <w:spacing w:before="0" w:beforeAutospacing="0" w:after="160" w:afterAutospacing="0" w:line="320" w:lineRule="atLeast"/>
        <w:ind w:firstLine="360"/>
        <w:jc w:val="both"/>
      </w:pPr>
      <w:r>
        <w:rPr>
          <w:b/>
          <w:bCs/>
        </w:rPr>
        <w:t>“Путь к ничьей”</w:t>
      </w:r>
      <w:r>
        <w:t>. Точной игрой нужно добиться ничьей.</w:t>
      </w:r>
    </w:p>
    <w:p w14:paraId="07817154" w14:textId="77777777" w:rsidR="00C33A21" w:rsidRDefault="00000000">
      <w:pPr>
        <w:pStyle w:val="ab"/>
        <w:shd w:val="clear" w:color="auto" w:fill="FFFFFF"/>
        <w:spacing w:before="0" w:beforeAutospacing="0" w:after="160" w:afterAutospacing="0" w:line="320" w:lineRule="atLeast"/>
        <w:ind w:firstLine="360"/>
        <w:jc w:val="both"/>
      </w:pPr>
      <w:r>
        <w:rPr>
          <w:b/>
          <w:bCs/>
        </w:rPr>
        <w:t>“Самый слабый пункт”</w:t>
      </w:r>
      <w:r>
        <w:t>. Требуется провести анализ позиции и отыскать в лагере черных самый слабый пункт.</w:t>
      </w:r>
    </w:p>
    <w:p w14:paraId="0BE55246" w14:textId="77777777" w:rsidR="00C33A21" w:rsidRDefault="00000000">
      <w:pPr>
        <w:pStyle w:val="ab"/>
        <w:shd w:val="clear" w:color="auto" w:fill="FFFFFF"/>
        <w:spacing w:before="0" w:beforeAutospacing="0" w:after="160" w:afterAutospacing="0" w:line="320" w:lineRule="atLeast"/>
        <w:ind w:firstLine="360"/>
        <w:jc w:val="both"/>
      </w:pPr>
      <w:r>
        <w:rPr>
          <w:b/>
          <w:bCs/>
        </w:rPr>
        <w:t>“Вижу цель!”</w:t>
      </w:r>
      <w:r>
        <w:t>. Сделать анализ позиции и после оценки определить цель для белых.</w:t>
      </w:r>
    </w:p>
    <w:p w14:paraId="77920817" w14:textId="77777777" w:rsidR="00C33A21" w:rsidRDefault="00000000">
      <w:pPr>
        <w:pStyle w:val="ab"/>
        <w:shd w:val="clear" w:color="auto" w:fill="FFFFFF"/>
        <w:spacing w:before="0" w:beforeAutospacing="0" w:after="160" w:afterAutospacing="0" w:line="320" w:lineRule="atLeast"/>
        <w:ind w:firstLine="360"/>
        <w:jc w:val="both"/>
      </w:pPr>
      <w:r>
        <w:rPr>
          <w:b/>
          <w:bCs/>
        </w:rPr>
        <w:t>“Объяви мат в два хода”</w:t>
      </w:r>
      <w:r>
        <w:t>. Требуется пожертвовать материал и объявить мат в два хода.</w:t>
      </w:r>
    </w:p>
    <w:p w14:paraId="384D5131" w14:textId="77777777" w:rsidR="00C33A21" w:rsidRDefault="00000000">
      <w:pPr>
        <w:pStyle w:val="ab"/>
        <w:shd w:val="clear" w:color="auto" w:fill="FFFFFF"/>
        <w:spacing w:before="0" w:beforeAutospacing="0" w:after="160" w:afterAutospacing="0" w:line="320" w:lineRule="atLeast"/>
        <w:ind w:firstLine="360"/>
        <w:jc w:val="both"/>
      </w:pPr>
      <w:r>
        <w:rPr>
          <w:b/>
          <w:bCs/>
        </w:rPr>
        <w:t>“Сделай ничью”</w:t>
      </w:r>
      <w:r>
        <w:t>. Требуется пожертвовать материал и достичь ничьей.</w:t>
      </w:r>
    </w:p>
    <w:p w14:paraId="0930A1F1" w14:textId="77777777" w:rsidR="00C33A21" w:rsidRDefault="00000000">
      <w:pPr>
        <w:pStyle w:val="ab"/>
        <w:shd w:val="clear" w:color="auto" w:fill="FFFFFF"/>
        <w:spacing w:before="0" w:beforeAutospacing="0" w:after="160" w:afterAutospacing="0" w:line="320" w:lineRule="atLeast"/>
        <w:ind w:firstLine="360"/>
        <w:jc w:val="both"/>
      </w:pPr>
      <w:r>
        <w:rPr>
          <w:b/>
          <w:bCs/>
        </w:rPr>
        <w:t>“Выигрыш материала”</w:t>
      </w:r>
      <w:r>
        <w:t>. Надо провести тактический прием или комбинацию и достичь материального перевеса.</w:t>
      </w:r>
    </w:p>
    <w:p w14:paraId="29C14590" w14:textId="77777777" w:rsidR="00C33A21" w:rsidRDefault="00C33A21">
      <w:pPr>
        <w:ind w:firstLine="360"/>
        <w:jc w:val="both"/>
      </w:pPr>
    </w:p>
    <w:p w14:paraId="769662D3" w14:textId="77777777" w:rsidR="00C33A21" w:rsidRDefault="00C33A21"/>
    <w:sectPr w:rsidR="00C33A2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63F07" w14:textId="77777777" w:rsidR="005D6F3A" w:rsidRDefault="005D6F3A">
      <w:r>
        <w:separator/>
      </w:r>
    </w:p>
  </w:endnote>
  <w:endnote w:type="continuationSeparator" w:id="0">
    <w:p w14:paraId="4E2F40D7" w14:textId="77777777" w:rsidR="005D6F3A" w:rsidRDefault="005D6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171A6" w14:textId="77777777" w:rsidR="005D6F3A" w:rsidRDefault="005D6F3A">
      <w:r>
        <w:separator/>
      </w:r>
    </w:p>
  </w:footnote>
  <w:footnote w:type="continuationSeparator" w:id="0">
    <w:p w14:paraId="5B4B046B" w14:textId="77777777" w:rsidR="005D6F3A" w:rsidRDefault="005D6F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161AFF"/>
    <w:multiLevelType w:val="multilevel"/>
    <w:tmpl w:val="42161AFF"/>
    <w:lvl w:ilvl="0">
      <w:start w:val="1"/>
      <w:numFmt w:val="bullet"/>
      <w:lvlText w:val=""/>
      <w:lvlJc w:val="left"/>
      <w:pPr>
        <w:tabs>
          <w:tab w:val="left" w:pos="1968"/>
        </w:tabs>
        <w:ind w:left="19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2688"/>
        </w:tabs>
        <w:ind w:left="26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3408"/>
        </w:tabs>
        <w:ind w:left="34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4128"/>
        </w:tabs>
        <w:ind w:left="4128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6C182CC5"/>
    <w:multiLevelType w:val="multilevel"/>
    <w:tmpl w:val="6C182CC5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 w16cid:durableId="926379976">
    <w:abstractNumId w:val="0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643020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0709"/>
    <w:rsid w:val="00031A53"/>
    <w:rsid w:val="00032CD2"/>
    <w:rsid w:val="00092D0B"/>
    <w:rsid w:val="00111350"/>
    <w:rsid w:val="0013520D"/>
    <w:rsid w:val="00197603"/>
    <w:rsid w:val="001B781A"/>
    <w:rsid w:val="001F1666"/>
    <w:rsid w:val="00220C90"/>
    <w:rsid w:val="002A2C04"/>
    <w:rsid w:val="002C61F2"/>
    <w:rsid w:val="002E517E"/>
    <w:rsid w:val="003271F3"/>
    <w:rsid w:val="0035247B"/>
    <w:rsid w:val="00366AD6"/>
    <w:rsid w:val="00421F7A"/>
    <w:rsid w:val="0042689B"/>
    <w:rsid w:val="0047442F"/>
    <w:rsid w:val="00480702"/>
    <w:rsid w:val="00491A86"/>
    <w:rsid w:val="004F6A0A"/>
    <w:rsid w:val="005318CB"/>
    <w:rsid w:val="005407FB"/>
    <w:rsid w:val="00573465"/>
    <w:rsid w:val="005C5DFA"/>
    <w:rsid w:val="005D2BAE"/>
    <w:rsid w:val="005D6F3A"/>
    <w:rsid w:val="005E7213"/>
    <w:rsid w:val="00620DC3"/>
    <w:rsid w:val="00624E7E"/>
    <w:rsid w:val="006B36F8"/>
    <w:rsid w:val="006D4463"/>
    <w:rsid w:val="006E4ABB"/>
    <w:rsid w:val="00756BE7"/>
    <w:rsid w:val="00763140"/>
    <w:rsid w:val="00781B6F"/>
    <w:rsid w:val="007A3B69"/>
    <w:rsid w:val="007B6127"/>
    <w:rsid w:val="007C1FAE"/>
    <w:rsid w:val="007D5A89"/>
    <w:rsid w:val="008F422A"/>
    <w:rsid w:val="00902773"/>
    <w:rsid w:val="00926C01"/>
    <w:rsid w:val="009522BB"/>
    <w:rsid w:val="009A40B4"/>
    <w:rsid w:val="009B1DD9"/>
    <w:rsid w:val="009B4374"/>
    <w:rsid w:val="009E767E"/>
    <w:rsid w:val="009F33C4"/>
    <w:rsid w:val="00A06842"/>
    <w:rsid w:val="00A068D6"/>
    <w:rsid w:val="00A40DF5"/>
    <w:rsid w:val="00A433E4"/>
    <w:rsid w:val="00A462F7"/>
    <w:rsid w:val="00A80EC9"/>
    <w:rsid w:val="00AB27ED"/>
    <w:rsid w:val="00AB7589"/>
    <w:rsid w:val="00AF19C8"/>
    <w:rsid w:val="00B767A8"/>
    <w:rsid w:val="00B91EA4"/>
    <w:rsid w:val="00BC13B2"/>
    <w:rsid w:val="00BD67EF"/>
    <w:rsid w:val="00C03EDA"/>
    <w:rsid w:val="00C33A21"/>
    <w:rsid w:val="00C632DC"/>
    <w:rsid w:val="00C81ADC"/>
    <w:rsid w:val="00D27715"/>
    <w:rsid w:val="00DB0AFA"/>
    <w:rsid w:val="00E21F4E"/>
    <w:rsid w:val="00E814F2"/>
    <w:rsid w:val="00E8573B"/>
    <w:rsid w:val="00ED4E48"/>
    <w:rsid w:val="00F10709"/>
    <w:rsid w:val="00F500C2"/>
    <w:rsid w:val="00F87811"/>
    <w:rsid w:val="00FA3BC9"/>
    <w:rsid w:val="00FA6B56"/>
    <w:rsid w:val="15AA7A47"/>
    <w:rsid w:val="2EF269E7"/>
    <w:rsid w:val="46EA1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E9615"/>
  <w15:docId w15:val="{4B0E0E60-9253-41D8-A768-3A4B28B2A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7">
    <w:name w:val="Title"/>
    <w:basedOn w:val="a"/>
    <w:link w:val="a8"/>
    <w:qFormat/>
    <w:pPr>
      <w:jc w:val="center"/>
    </w:pPr>
    <w:rPr>
      <w:sz w:val="28"/>
    </w:rPr>
  </w:style>
  <w:style w:type="paragraph" w:styleId="a9">
    <w:name w:val="footer"/>
    <w:basedOn w:val="a"/>
    <w:link w:val="aa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b">
    <w:name w:val="Normal (Web)"/>
    <w:basedOn w:val="a"/>
    <w:uiPriority w:val="99"/>
    <w:pPr>
      <w:spacing w:before="100" w:beforeAutospacing="1" w:after="100" w:afterAutospacing="1"/>
    </w:pPr>
  </w:style>
  <w:style w:type="table" w:styleId="ac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Верхний колонтитул Знак"/>
    <w:basedOn w:val="a0"/>
    <w:link w:val="a5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apple-converted-space">
    <w:name w:val="apple-converted-space"/>
    <w:basedOn w:val="a0"/>
    <w:qFormat/>
  </w:style>
  <w:style w:type="paragraph" w:styleId="ae">
    <w:name w:val="No Spacing"/>
    <w:link w:val="af"/>
    <w:uiPriority w:val="1"/>
    <w:qFormat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f">
    <w:name w:val="Без интервала Знак"/>
    <w:basedOn w:val="a0"/>
    <w:link w:val="ae"/>
    <w:uiPriority w:val="1"/>
    <w:qFormat/>
    <w:locked/>
    <w:rPr>
      <w:rFonts w:ascii="Calibri" w:eastAsia="Calibri" w:hAnsi="Calibri" w:cs="Times New Roman"/>
    </w:rPr>
  </w:style>
  <w:style w:type="character" w:customStyle="1" w:styleId="a8">
    <w:name w:val="Заголовок Знак"/>
    <w:basedOn w:val="a0"/>
    <w:link w:val="a7"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30D7E8-F2EE-4702-B9AB-D0289424C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5257</Words>
  <Characters>29971</Characters>
  <Application>Microsoft Office Word</Application>
  <DocSecurity>0</DocSecurity>
  <Lines>249</Lines>
  <Paragraphs>70</Paragraphs>
  <ScaleCrop>false</ScaleCrop>
  <Company/>
  <LinksUpToDate>false</LinksUpToDate>
  <CharactersWithSpaces>35158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Аида Вахитова</cp:lastModifiedBy>
  <cp:revision>11</cp:revision>
  <dcterms:created xsi:type="dcterms:W3CDTF">2020-09-11T13:00:00Z</dcterms:created>
  <dcterms:modified xsi:type="dcterms:W3CDTF">2026-09-10T11:37:00Z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A76BE8B98E664A468A76AC9D07DA8C97_12</vt:lpwstr>
  </property>
</Properties>
</file>