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8A00A" w14:textId="2A72842A" w:rsidR="007331AB" w:rsidRDefault="000E1012" w:rsidP="007331AB">
      <w:pPr>
        <w:shd w:val="clear" w:color="auto" w:fill="FFFFFF"/>
        <w:jc w:val="center"/>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14:anchorId="5CB16275" wp14:editId="458D676E">
            <wp:extent cx="5934710" cy="8160385"/>
            <wp:effectExtent l="0" t="0" r="0" b="0"/>
            <wp:docPr id="12089665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4710" cy="8160385"/>
                    </a:xfrm>
                    <a:prstGeom prst="rect">
                      <a:avLst/>
                    </a:prstGeom>
                    <a:noFill/>
                    <a:ln>
                      <a:noFill/>
                    </a:ln>
                  </pic:spPr>
                </pic:pic>
              </a:graphicData>
            </a:graphic>
          </wp:inline>
        </w:drawing>
      </w:r>
    </w:p>
    <w:p w14:paraId="18408337" w14:textId="77777777" w:rsidR="007331AB" w:rsidRDefault="007331AB" w:rsidP="007331AB">
      <w:pPr>
        <w:shd w:val="clear" w:color="auto" w:fill="FFFFFF"/>
        <w:jc w:val="center"/>
        <w:rPr>
          <w:rFonts w:ascii="Times New Roman" w:eastAsia="Times New Roman" w:hAnsi="Times New Roman" w:cs="Times New Roman"/>
          <w:b/>
        </w:rPr>
      </w:pPr>
    </w:p>
    <w:p w14:paraId="7DF697D0" w14:textId="77777777" w:rsidR="007331AB" w:rsidRDefault="007331AB" w:rsidP="007331AB">
      <w:pPr>
        <w:shd w:val="clear" w:color="auto" w:fill="FFFFFF"/>
        <w:jc w:val="center"/>
        <w:rPr>
          <w:rFonts w:ascii="Times New Roman" w:eastAsia="Times New Roman" w:hAnsi="Times New Roman" w:cs="Times New Roman"/>
          <w:b/>
        </w:rPr>
      </w:pPr>
    </w:p>
    <w:p w14:paraId="782B07A9" w14:textId="2151433E" w:rsidR="00BE3392" w:rsidRDefault="00BE3392" w:rsidP="00BE3392">
      <w:pPr>
        <w:shd w:val="clear" w:color="auto" w:fill="FFFFFF"/>
        <w:jc w:val="center"/>
        <w:rPr>
          <w:rFonts w:ascii="Times New Roman" w:eastAsia="Times New Roman" w:hAnsi="Times New Roman" w:cs="Times New Roman"/>
          <w:b/>
        </w:rPr>
      </w:pPr>
    </w:p>
    <w:p w14:paraId="25D1DD66" w14:textId="77777777" w:rsidR="007331AB" w:rsidRPr="00BE3392" w:rsidRDefault="007331AB" w:rsidP="00BE3392">
      <w:pPr>
        <w:shd w:val="clear" w:color="auto" w:fill="FFFFFF"/>
        <w:jc w:val="center"/>
        <w:rPr>
          <w:rFonts w:ascii="Times New Roman" w:eastAsia="Times New Roman" w:hAnsi="Times New Roman" w:cs="Times New Roman"/>
          <w:b/>
        </w:rPr>
      </w:pPr>
      <w:r w:rsidRPr="00815B2D">
        <w:rPr>
          <w:rFonts w:ascii="Times New Roman" w:hAnsi="Times New Roman" w:cs="Times New Roman"/>
          <w:sz w:val="24"/>
          <w:szCs w:val="24"/>
        </w:rPr>
        <w:lastRenderedPageBreak/>
        <w:t>Содержание рабочей программы</w:t>
      </w:r>
      <w:r>
        <w:rPr>
          <w:rFonts w:ascii="Times New Roman" w:hAnsi="Times New Roman" w:cs="Times New Roman"/>
          <w:sz w:val="24"/>
          <w:szCs w:val="24"/>
        </w:rPr>
        <w:t xml:space="preserve"> по элективному предмету по биологии 7 класс</w:t>
      </w:r>
      <w:r w:rsidRPr="00815B2D">
        <w:rPr>
          <w:rFonts w:ascii="Times New Roman" w:hAnsi="Times New Roman" w:cs="Times New Roman"/>
          <w:sz w:val="24"/>
          <w:szCs w:val="24"/>
        </w:rPr>
        <w:t xml:space="preserve"> ориентировано на использование УМК </w:t>
      </w:r>
      <w:r w:rsidRPr="00815B2D">
        <w:rPr>
          <w:rFonts w:ascii="Times New Roman" w:hAnsi="Times New Roman" w:cs="Times New Roman"/>
          <w:color w:val="000000"/>
          <w:sz w:val="24"/>
          <w:szCs w:val="24"/>
          <w:shd w:val="clear" w:color="auto" w:fill="FFFFFF"/>
        </w:rPr>
        <w:t>авторов В. В. Пасечника (лине</w:t>
      </w:r>
      <w:r>
        <w:rPr>
          <w:rFonts w:ascii="Times New Roman" w:hAnsi="Times New Roman" w:cs="Times New Roman"/>
          <w:color w:val="000000"/>
          <w:sz w:val="24"/>
          <w:szCs w:val="24"/>
          <w:shd w:val="clear" w:color="auto" w:fill="FFFFFF"/>
        </w:rPr>
        <w:t>йный курс)</w:t>
      </w:r>
      <w:r w:rsidRPr="00815B2D">
        <w:rPr>
          <w:rFonts w:ascii="Times New Roman" w:hAnsi="Times New Roman" w:cs="Times New Roman"/>
          <w:color w:val="000000"/>
          <w:sz w:val="24"/>
          <w:szCs w:val="24"/>
          <w:shd w:val="clear" w:color="auto" w:fill="FFFFFF"/>
        </w:rPr>
        <w:t>.</w:t>
      </w:r>
    </w:p>
    <w:p w14:paraId="3573BD04" w14:textId="09654614" w:rsidR="00C120FF" w:rsidRPr="00815B2D" w:rsidRDefault="00C120FF" w:rsidP="00C120FF">
      <w:pPr>
        <w:pStyle w:val="a3"/>
        <w:spacing w:before="1" w:after="0" w:line="240" w:lineRule="auto"/>
        <w:ind w:left="116" w:right="114"/>
        <w:jc w:val="center"/>
        <w:rPr>
          <w:rFonts w:ascii="Times New Roman" w:hAnsi="Times New Roman" w:cs="Times New Roman"/>
          <w:b/>
          <w:bCs/>
          <w:lang w:val="ru-RU"/>
        </w:rPr>
      </w:pPr>
      <w:r w:rsidRPr="00815B2D">
        <w:rPr>
          <w:rFonts w:ascii="Times New Roman" w:hAnsi="Times New Roman" w:cs="Times New Roman"/>
          <w:b/>
          <w:bCs/>
          <w:spacing w:val="-10"/>
          <w:w w:val="105"/>
          <w:lang w:val="ru-RU"/>
        </w:rPr>
        <w:t xml:space="preserve">ЧАСТЬ </w:t>
      </w:r>
      <w:r>
        <w:rPr>
          <w:rFonts w:ascii="Times New Roman" w:hAnsi="Times New Roman" w:cs="Times New Roman"/>
          <w:b/>
          <w:bCs/>
          <w:spacing w:val="-10"/>
          <w:w w:val="105"/>
          <w:lang w:val="ru-RU"/>
        </w:rPr>
        <w:t>1</w:t>
      </w:r>
      <w:r w:rsidRPr="00815B2D">
        <w:rPr>
          <w:rFonts w:ascii="Times New Roman" w:hAnsi="Times New Roman" w:cs="Times New Roman"/>
          <w:b/>
          <w:bCs/>
          <w:spacing w:val="-10"/>
          <w:w w:val="105"/>
          <w:lang w:val="ru-RU"/>
        </w:rPr>
        <w:t>. ПЛАНИРУЕМЫЕ ОБРАЗОВАТЕЛЬНЫЕ РЕЗУЛЬТАТЫ</w:t>
      </w:r>
    </w:p>
    <w:p w14:paraId="3427207E"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p>
    <w:p w14:paraId="5C164AA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ЛИЧНОСТНЫЕ РЕЗУЛЬТАТЫ</w:t>
      </w:r>
      <w:r w:rsidRPr="00815B2D">
        <w:rPr>
          <w:rFonts w:ascii="Times New Roman" w:hAnsi="Times New Roman" w:cs="Times New Roman"/>
          <w:spacing w:val="-10"/>
          <w:w w:val="105"/>
          <w:lang w:val="ru-RU"/>
        </w:rPr>
        <w:t xml:space="preserve"> </w:t>
      </w:r>
    </w:p>
    <w:p w14:paraId="5E3BC4EF"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spacing w:val="-10"/>
          <w:w w:val="105"/>
          <w:lang w:val="ru-RU"/>
        </w:rPr>
        <w:t>Патриотическое воспитание:</w:t>
      </w:r>
      <w:r w:rsidRPr="00815B2D">
        <w:rPr>
          <w:rFonts w:ascii="Times New Roman" w:hAnsi="Times New Roman" w:cs="Times New Roman"/>
          <w:spacing w:val="-10"/>
          <w:w w:val="105"/>
          <w:lang w:val="ru-RU"/>
        </w:rPr>
        <w:t xml:space="preserve"> </w:t>
      </w:r>
    </w:p>
    <w:p w14:paraId="35FEE8DB"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отношение к биологии как к важной составляющей культуры, гордость за вклад российских и советских учёных в развитие мировой биологической науки. </w:t>
      </w:r>
    </w:p>
    <w:p w14:paraId="0F37DFD8"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spacing w:val="-10"/>
          <w:w w:val="105"/>
          <w:lang w:val="ru-RU"/>
        </w:rPr>
        <w:t xml:space="preserve">Гражданское воспитание: </w:t>
      </w:r>
    </w:p>
    <w:p w14:paraId="6D93237A"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готовность к конструктивной совместной деятельности при выполнении исследований и проектов, стремление к взаимопониманию и взаимопомощи. </w:t>
      </w:r>
    </w:p>
    <w:p w14:paraId="40C5007F"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spacing w:val="-10"/>
          <w:w w:val="105"/>
          <w:lang w:val="ru-RU"/>
        </w:rPr>
        <w:t>Духовно-нравственное воспитание:</w:t>
      </w:r>
      <w:r w:rsidRPr="00815B2D">
        <w:rPr>
          <w:rFonts w:ascii="Times New Roman" w:hAnsi="Times New Roman" w:cs="Times New Roman"/>
          <w:spacing w:val="-10"/>
          <w:w w:val="105"/>
          <w:lang w:val="ru-RU"/>
        </w:rPr>
        <w:t xml:space="preserve"> </w:t>
      </w:r>
    </w:p>
    <w:p w14:paraId="60B0E7AB"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готовность оценивать поведение и поступки с позиции нравственных норм и норм экологической культуры; </w:t>
      </w:r>
    </w:p>
    <w:p w14:paraId="7DB47BA9"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понимание значимости нравственного аспекта деятельности человека в медицине и биологии. </w:t>
      </w:r>
    </w:p>
    <w:p w14:paraId="0FF8FBDB"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spacing w:val="-10"/>
          <w:w w:val="105"/>
          <w:lang w:val="ru-RU"/>
        </w:rPr>
        <w:t>Эстетическое воспитание:</w:t>
      </w:r>
      <w:r w:rsidRPr="00815B2D">
        <w:rPr>
          <w:rFonts w:ascii="Times New Roman" w:hAnsi="Times New Roman" w:cs="Times New Roman"/>
          <w:spacing w:val="-10"/>
          <w:w w:val="105"/>
          <w:lang w:val="ru-RU"/>
        </w:rPr>
        <w:t xml:space="preserve"> </w:t>
      </w:r>
    </w:p>
    <w:p w14:paraId="5DE2C4F7"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понимание роли биологии в формировании эстетической культуры личности. Ценности научного познания: </w:t>
      </w:r>
    </w:p>
    <w:p w14:paraId="5FAB31B6"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59F083B"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понимание роли биологической науки в формировании научного </w:t>
      </w:r>
      <w:proofErr w:type="spellStart"/>
      <w:proofErr w:type="gramStart"/>
      <w:r w:rsidRPr="00815B2D">
        <w:rPr>
          <w:rFonts w:ascii="Times New Roman" w:hAnsi="Times New Roman" w:cs="Times New Roman"/>
          <w:spacing w:val="-10"/>
          <w:w w:val="105"/>
          <w:lang w:val="ru-RU"/>
        </w:rPr>
        <w:t>мировоззрения;развитие</w:t>
      </w:r>
      <w:proofErr w:type="spellEnd"/>
      <w:proofErr w:type="gramEnd"/>
      <w:r w:rsidRPr="00815B2D">
        <w:rPr>
          <w:rFonts w:ascii="Times New Roman" w:hAnsi="Times New Roman" w:cs="Times New Roman"/>
          <w:spacing w:val="-10"/>
          <w:w w:val="105"/>
          <w:lang w:val="ru-RU"/>
        </w:rPr>
        <w:t xml:space="preserve"> научной любознательности, интереса к биологической науке, навыков исследовательской деятельности. </w:t>
      </w:r>
    </w:p>
    <w:p w14:paraId="010B959B"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spacing w:val="-10"/>
          <w:w w:val="105"/>
          <w:lang w:val="ru-RU"/>
        </w:rPr>
        <w:t>Формирование культуры здоровья:</w:t>
      </w:r>
    </w:p>
    <w:p w14:paraId="34770A71"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 </w:t>
      </w:r>
    </w:p>
    <w:p w14:paraId="55D84E31"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14:paraId="663C9B88"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соблюдение правил безопасности, в том числе навыки безопасного поведения в природной среде; </w:t>
      </w:r>
    </w:p>
    <w:p w14:paraId="3E279DF4"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сформированность навыка рефлексии, управление собственным эмоциональным состоянием. </w:t>
      </w:r>
      <w:r w:rsidRPr="00815B2D">
        <w:rPr>
          <w:rFonts w:ascii="Times New Roman" w:hAnsi="Times New Roman" w:cs="Times New Roman"/>
          <w:b/>
          <w:bCs/>
          <w:i/>
          <w:iCs/>
          <w:spacing w:val="-10"/>
          <w:w w:val="105"/>
          <w:lang w:val="ru-RU"/>
        </w:rPr>
        <w:t>Трудовое воспитание:</w:t>
      </w:r>
      <w:r w:rsidRPr="00815B2D">
        <w:rPr>
          <w:rFonts w:ascii="Times New Roman" w:hAnsi="Times New Roman" w:cs="Times New Roman"/>
          <w:spacing w:val="-10"/>
          <w:w w:val="105"/>
          <w:lang w:val="ru-RU"/>
        </w:rPr>
        <w:t xml:space="preserve"> </w:t>
      </w:r>
    </w:p>
    <w:p w14:paraId="10E3628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активное участие в решении практических задач (в рамках семьи, школы, города, края) биологической и экологической направленности, интерес к практическому изучению профессий, связанных с биологией. </w:t>
      </w:r>
    </w:p>
    <w:p w14:paraId="7E486494"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spacing w:val="-10"/>
          <w:w w:val="105"/>
          <w:lang w:val="ru-RU"/>
        </w:rPr>
        <w:t xml:space="preserve">Экологическое воспитание: </w:t>
      </w:r>
    </w:p>
    <w:p w14:paraId="3A478C29"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ориентация на применение биологических знаний при решении задач в области окружающей среды; </w:t>
      </w:r>
    </w:p>
    <w:p w14:paraId="65D8C740"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осознание экологических проблем и путей их решения;</w:t>
      </w:r>
    </w:p>
    <w:p w14:paraId="4860D198"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готовность к участию в практической деятельности экологической направленности. </w:t>
      </w:r>
    </w:p>
    <w:p w14:paraId="45558AE9"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spacing w:val="-10"/>
          <w:w w:val="105"/>
          <w:lang w:val="ru-RU"/>
        </w:rPr>
        <w:t>Адаптация обучающегося к изменяющимся условиям социальной и природной среды:</w:t>
      </w:r>
      <w:r w:rsidRPr="00815B2D">
        <w:rPr>
          <w:rFonts w:ascii="Times New Roman" w:hAnsi="Times New Roman" w:cs="Times New Roman"/>
          <w:spacing w:val="-10"/>
          <w:w w:val="105"/>
          <w:lang w:val="ru-RU"/>
        </w:rPr>
        <w:t xml:space="preserve"> </w:t>
      </w:r>
    </w:p>
    <w:p w14:paraId="7DBEEC8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адекватная оценка изменяющихся условий; </w:t>
      </w:r>
    </w:p>
    <w:p w14:paraId="2085CA3F"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принятие решения (индивидуальное, в группе) в изменяющихся условиях на основании анализа биологической информации; </w:t>
      </w:r>
    </w:p>
    <w:p w14:paraId="47AC9174"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планирование действий в новой ситуации на основании знаний биологических закономерностей. </w:t>
      </w:r>
    </w:p>
    <w:p w14:paraId="4254DC51"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p>
    <w:p w14:paraId="4C94ECB6"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 xml:space="preserve">МЕТАПРЕДМЕТНЫЕ РЕЗУЛЬТАТЫ </w:t>
      </w:r>
    </w:p>
    <w:p w14:paraId="0849E16E" w14:textId="77777777" w:rsidR="00C120FF" w:rsidRPr="00815B2D" w:rsidRDefault="00C120FF" w:rsidP="00C120FF">
      <w:pPr>
        <w:shd w:val="clear" w:color="auto" w:fill="FFFFFF"/>
        <w:ind w:firstLine="227"/>
        <w:jc w:val="both"/>
        <w:rPr>
          <w:rFonts w:ascii="Times New Roman" w:hAnsi="Times New Roman" w:cs="Times New Roman"/>
          <w:sz w:val="24"/>
          <w:szCs w:val="24"/>
        </w:rPr>
      </w:pPr>
      <w:r w:rsidRPr="00815B2D">
        <w:rPr>
          <w:rFonts w:ascii="Times New Roman" w:hAnsi="Times New Roman" w:cs="Times New Roman"/>
          <w:b/>
          <w:bCs/>
          <w:color w:val="000000"/>
          <w:sz w:val="24"/>
          <w:szCs w:val="24"/>
        </w:rPr>
        <w:t>1. Овладение универсальными учебными познавательными действиями</w:t>
      </w:r>
    </w:p>
    <w:p w14:paraId="1559EE3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color w:val="000000"/>
          <w:spacing w:val="-10"/>
          <w:w w:val="105"/>
          <w:lang w:val="ru-RU" w:eastAsia="ru-RU"/>
        </w:rPr>
        <w:lastRenderedPageBreak/>
        <w:t>Базовые логические действия:</w:t>
      </w:r>
    </w:p>
    <w:p w14:paraId="36155342"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выявлять и характеризовать существенные признаки биологических объектов (явлений); </w:t>
      </w:r>
    </w:p>
    <w:p w14:paraId="6B27CE2F"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устанавливать существенный признак классификации биологических объектов (явлений, процессов), основания для обобщения и сравнения, критерии проводимого </w:t>
      </w:r>
      <w:proofErr w:type="spellStart"/>
      <w:proofErr w:type="gramStart"/>
      <w:r w:rsidRPr="00815B2D">
        <w:rPr>
          <w:rFonts w:ascii="Times New Roman" w:hAnsi="Times New Roman" w:cs="Times New Roman"/>
          <w:spacing w:val="-10"/>
          <w:w w:val="105"/>
          <w:lang w:val="ru-RU"/>
        </w:rPr>
        <w:t>анализа;с</w:t>
      </w:r>
      <w:proofErr w:type="spellEnd"/>
      <w:proofErr w:type="gramEnd"/>
      <w:r w:rsidRPr="00815B2D">
        <w:rPr>
          <w:rFonts w:ascii="Times New Roman" w:hAnsi="Times New Roman" w:cs="Times New Roman"/>
          <w:spacing w:val="-10"/>
          <w:w w:val="105"/>
          <w:lang w:val="ru-RU"/>
        </w:rPr>
        <w:t xml:space="preserve">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711DDEA7"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выявлять дефициты информации, данных, необходимых для решения поставленной задачи;</w:t>
      </w:r>
    </w:p>
    <w:p w14:paraId="21F396FE"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 </w:t>
      </w:r>
    </w:p>
    <w:p w14:paraId="18F45E86"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 </w:t>
      </w:r>
    </w:p>
    <w:p w14:paraId="71DB02C2"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color w:val="000000"/>
          <w:spacing w:val="-10"/>
          <w:w w:val="105"/>
          <w:lang w:val="ru-RU" w:eastAsia="ru-RU"/>
        </w:rPr>
        <w:t xml:space="preserve">Базовые исследовательские действия: </w:t>
      </w:r>
    </w:p>
    <w:p w14:paraId="7A05C2A3"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использовать вопросы как исследовательский инструмент познания;</w:t>
      </w:r>
    </w:p>
    <w:p w14:paraId="4A08D249"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14:paraId="4F782A16"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формировать гипотезу об истинности собственных суждений, аргументировать свою позицию, мнение;</w:t>
      </w:r>
    </w:p>
    <w:p w14:paraId="4FF37997"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4A8C6966"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оценивать на применимость и достоверность информацию, полученную в ходе наблюдения и эксперимента;</w:t>
      </w:r>
    </w:p>
    <w:p w14:paraId="07B45C34"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2D41EAD1"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 </w:t>
      </w:r>
    </w:p>
    <w:p w14:paraId="54DA290B"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 xml:space="preserve">Работа с информацией: </w:t>
      </w:r>
    </w:p>
    <w:p w14:paraId="50657206"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 выбирать, анализировать, систематизировать и интерпретировать биологическую информацию различных видов и форм представления;</w:t>
      </w:r>
    </w:p>
    <w:p w14:paraId="5ED420A7"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находить сходные аргументы (подтверждающие или опровергающие одну и ту же идею, версию) в различных информационных источниках;</w:t>
      </w:r>
    </w:p>
    <w:p w14:paraId="0AF583A8"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07C88778"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оценивать надёжность биологической информации по критериям, предложенным учителем или сформулированным самостоятельно; </w:t>
      </w:r>
    </w:p>
    <w:p w14:paraId="3301CC5A"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запоминать и систематизировать биологическую информацию. </w:t>
      </w:r>
    </w:p>
    <w:p w14:paraId="670976A7"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color w:val="000000"/>
          <w:spacing w:val="-10"/>
          <w:w w:val="105"/>
          <w:lang w:val="ru-RU" w:eastAsia="ru-RU"/>
        </w:rPr>
        <w:t>2. Овладение универсальными учебными коммуникативными действиями</w:t>
      </w:r>
    </w:p>
    <w:p w14:paraId="7119DC53"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 xml:space="preserve">Общение: </w:t>
      </w:r>
    </w:p>
    <w:p w14:paraId="08265F6E"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воспринимать и формулировать суждения, выражать эмоции в процессе выполнения практических и лабораторных работ; </w:t>
      </w:r>
    </w:p>
    <w:p w14:paraId="4327BB6E"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выражать себя (свою точку зрения) в устных и письменных текстах;</w:t>
      </w:r>
    </w:p>
    <w:p w14:paraId="664E34D7"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lastRenderedPageBreak/>
        <w:t xml:space="preserve"> •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 понимать намерения других, проявлять уважительное отношение к собеседнику и в корректной форме формулировать свои возражения;</w:t>
      </w:r>
    </w:p>
    <w:p w14:paraId="614DF9B0"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0770D020"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сопоставлять свои суждения с суждениями других участников диалога, обнаруживать различие и сходство позиций; </w:t>
      </w:r>
    </w:p>
    <w:p w14:paraId="0DED006B"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публично представлять результаты выполненного биологического опыта (эксперимента, исследования, проекта); </w:t>
      </w:r>
    </w:p>
    <w:p w14:paraId="5835C377"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14:paraId="219887B8"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 xml:space="preserve">Совместная деятельность (сотрудничество): </w:t>
      </w:r>
    </w:p>
    <w:p w14:paraId="739B6F5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 </w:t>
      </w:r>
    </w:p>
    <w:p w14:paraId="2D0C349A"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w:t>
      </w:r>
    </w:p>
    <w:p w14:paraId="484ACE7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 </w:t>
      </w:r>
    </w:p>
    <w:p w14:paraId="78E06361"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выполнять свою часть работы, достигать качественного результата по своему направлению и координировать свои действия с другими членами команды; </w:t>
      </w:r>
    </w:p>
    <w:p w14:paraId="53517580"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14:paraId="771593A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11CF4E6F" w14:textId="77777777" w:rsidR="00C120FF" w:rsidRPr="00815B2D" w:rsidRDefault="00C120FF" w:rsidP="00C120FF">
      <w:pPr>
        <w:shd w:val="clear" w:color="auto" w:fill="FFFFFF"/>
        <w:ind w:firstLine="227"/>
        <w:jc w:val="both"/>
        <w:rPr>
          <w:rFonts w:ascii="Times New Roman" w:hAnsi="Times New Roman" w:cs="Times New Roman"/>
          <w:sz w:val="24"/>
          <w:szCs w:val="24"/>
        </w:rPr>
      </w:pPr>
      <w:r w:rsidRPr="00815B2D">
        <w:rPr>
          <w:rFonts w:ascii="Times New Roman" w:hAnsi="Times New Roman" w:cs="Times New Roman"/>
          <w:b/>
          <w:bCs/>
          <w:color w:val="000000"/>
          <w:sz w:val="24"/>
          <w:szCs w:val="24"/>
        </w:rPr>
        <w:t>3. Овладение универсальными учебными регулятивными действиями</w:t>
      </w:r>
    </w:p>
    <w:p w14:paraId="5900B218"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i/>
          <w:iCs/>
          <w:color w:val="000000"/>
          <w:spacing w:val="-10"/>
          <w:w w:val="105"/>
          <w:lang w:val="ru-RU" w:eastAsia="ru-RU"/>
        </w:rPr>
        <w:t>Самоорганизация:</w:t>
      </w:r>
      <w:r w:rsidRPr="00815B2D">
        <w:rPr>
          <w:rFonts w:ascii="Times New Roman" w:hAnsi="Times New Roman" w:cs="Times New Roman"/>
          <w:b/>
          <w:bCs/>
          <w:spacing w:val="-10"/>
          <w:w w:val="105"/>
          <w:lang w:val="ru-RU"/>
        </w:rPr>
        <w:t xml:space="preserve"> </w:t>
      </w:r>
    </w:p>
    <w:p w14:paraId="0ABD1E49"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выявлять проблемы для решения в жизненных и учебных ситуациях, используя биологические знания; </w:t>
      </w:r>
    </w:p>
    <w:p w14:paraId="143F88A6"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ориентироваться в различных подходах принятия решений (индивидуальное, принятие решения в группе, принятие решений группой); </w:t>
      </w:r>
    </w:p>
    <w:p w14:paraId="646A0FA2"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 </w:t>
      </w:r>
    </w:p>
    <w:p w14:paraId="53E6B70E"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 </w:t>
      </w:r>
    </w:p>
    <w:p w14:paraId="550981EE"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делать выбор и брать ответственность за решение.</w:t>
      </w:r>
    </w:p>
    <w:p w14:paraId="68CA6C3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 xml:space="preserve">Самоконтроль (рефлексия): </w:t>
      </w:r>
    </w:p>
    <w:p w14:paraId="38A745C4"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владеть способами самоконтроля, самомотивации и рефлексии;</w:t>
      </w:r>
    </w:p>
    <w:p w14:paraId="042C2F5F"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давать адекватную оценку ситуации и предлагать план её изменения; </w:t>
      </w:r>
    </w:p>
    <w:p w14:paraId="2E2207B6"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lastRenderedPageBreak/>
        <w:t xml:space="preserve">•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 </w:t>
      </w:r>
    </w:p>
    <w:p w14:paraId="6A8E8D6F"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14:paraId="79D4BDA0"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вносить коррективы в деятельность на основе новых обстоятельств, изменившихся ситуаций, установленных ошибок, возникших трудностей; </w:t>
      </w:r>
    </w:p>
    <w:p w14:paraId="717BAF50"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оценивать соответствие результата цели и условиям. </w:t>
      </w:r>
    </w:p>
    <w:p w14:paraId="31018A92"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w:t>
      </w:r>
      <w:r w:rsidRPr="00815B2D">
        <w:rPr>
          <w:rFonts w:ascii="Times New Roman" w:hAnsi="Times New Roman" w:cs="Times New Roman"/>
          <w:b/>
          <w:bCs/>
          <w:spacing w:val="-10"/>
          <w:w w:val="105"/>
          <w:lang w:val="ru-RU"/>
        </w:rPr>
        <w:t>Эмоциональный интеллект:</w:t>
      </w:r>
      <w:r w:rsidRPr="00815B2D">
        <w:rPr>
          <w:rFonts w:ascii="Times New Roman" w:hAnsi="Times New Roman" w:cs="Times New Roman"/>
          <w:spacing w:val="-10"/>
          <w:w w:val="105"/>
          <w:lang w:val="ru-RU"/>
        </w:rPr>
        <w:t xml:space="preserve"> </w:t>
      </w:r>
    </w:p>
    <w:p w14:paraId="232DDC48"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различать, называть и управлять собственными эмоциями и эмоциями других; </w:t>
      </w:r>
    </w:p>
    <w:p w14:paraId="31687672"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выявлять и анализировать причины эмоций; </w:t>
      </w:r>
    </w:p>
    <w:p w14:paraId="0F94C769"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ставить себя на место другого человека, понимать мотивы и намерения другого; </w:t>
      </w:r>
    </w:p>
    <w:p w14:paraId="59B2D25F"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регулировать способ выражения эмоций. </w:t>
      </w:r>
    </w:p>
    <w:p w14:paraId="3C3D6E70"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Принятие себя и других:</w:t>
      </w:r>
      <w:r w:rsidRPr="00815B2D">
        <w:rPr>
          <w:rFonts w:ascii="Times New Roman" w:hAnsi="Times New Roman" w:cs="Times New Roman"/>
          <w:spacing w:val="-10"/>
          <w:w w:val="105"/>
          <w:lang w:val="ru-RU"/>
        </w:rPr>
        <w:t xml:space="preserve"> </w:t>
      </w:r>
    </w:p>
    <w:p w14:paraId="1BC2960E"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осознанно относиться к другому человеку, его мнению; </w:t>
      </w:r>
    </w:p>
    <w:p w14:paraId="130368FC"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признавать своё право на ошибку и такое же право другого;</w:t>
      </w:r>
    </w:p>
    <w:p w14:paraId="04DF537B"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открытость себе и другим;</w:t>
      </w:r>
    </w:p>
    <w:p w14:paraId="0692578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 • осознавать невозможность контролировать всё вокруг; </w:t>
      </w:r>
    </w:p>
    <w:p w14:paraId="373562BD" w14:textId="77777777" w:rsidR="00C120FF" w:rsidRPr="00815B2D" w:rsidRDefault="00C120FF" w:rsidP="00C120FF">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1619AE13" w14:textId="77777777" w:rsidR="00C120FF" w:rsidRPr="00815B2D" w:rsidRDefault="00C120FF" w:rsidP="00C120FF">
      <w:pPr>
        <w:shd w:val="clear" w:color="auto" w:fill="FFFFFF"/>
        <w:spacing w:before="240" w:after="120"/>
        <w:jc w:val="both"/>
        <w:outlineLvl w:val="1"/>
        <w:rPr>
          <w:rFonts w:ascii="Times New Roman" w:hAnsi="Times New Roman" w:cs="Times New Roman"/>
          <w:sz w:val="24"/>
          <w:szCs w:val="24"/>
        </w:rPr>
      </w:pPr>
      <w:r w:rsidRPr="00815B2D">
        <w:rPr>
          <w:rFonts w:ascii="Times New Roman" w:hAnsi="Times New Roman" w:cs="Times New Roman"/>
          <w:b/>
          <w:bCs/>
          <w:sz w:val="24"/>
          <w:szCs w:val="24"/>
        </w:rPr>
        <w:t xml:space="preserve">7 класс: </w:t>
      </w:r>
    </w:p>
    <w:p w14:paraId="7237D854"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w:t>
      </w:r>
    </w:p>
    <w:p w14:paraId="63730F04"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 </w:t>
      </w:r>
    </w:p>
    <w:p w14:paraId="5013FA13"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 </w:t>
      </w:r>
    </w:p>
    <w:p w14:paraId="296D7AC7"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w:t>
      </w:r>
    </w:p>
    <w:p w14:paraId="680BEFE5"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выявлять признаки классов покрытосеменных или цветковых, семейств двудольных и однодольных растений; </w:t>
      </w:r>
    </w:p>
    <w:p w14:paraId="2CFF0899"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определять систематическое положение растительного организма (на примере покрытосеменных, или цветковых) с помощью определительной карточки; </w:t>
      </w:r>
    </w:p>
    <w:p w14:paraId="4EF99858"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w:t>
      </w:r>
      <w:r w:rsidRPr="00815B2D">
        <w:rPr>
          <w:rFonts w:ascii="Times New Roman" w:hAnsi="Times New Roman" w:cs="Times New Roman"/>
          <w:sz w:val="24"/>
          <w:szCs w:val="24"/>
        </w:rPr>
        <w:lastRenderedPageBreak/>
        <w:t>временными микропрепаратами, исследовательские работы с использованием приборов и инструментов цифровой лаборатории;</w:t>
      </w:r>
    </w:p>
    <w:p w14:paraId="58563BBD"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 выделять существенные признаки строения и жизнедеятельности растений, бактерий, грибов, лишайников;</w:t>
      </w:r>
    </w:p>
    <w:p w14:paraId="7F3E9E58"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проводить описание и сравнивать между собой растения, грибы, лишайники, бактерии по заданному плану; делать выводы на основе сравнения; </w:t>
      </w:r>
    </w:p>
    <w:p w14:paraId="204D8A42"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описывать усложнение организации растений в ходе эволюции растительного мира на Земле; • выявлять черты приспособленности растений к среде обитания, значение экологических факторов для растений; </w:t>
      </w:r>
    </w:p>
    <w:p w14:paraId="59BDDC38"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w:t>
      </w:r>
    </w:p>
    <w:p w14:paraId="63B62CCE"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приводить примеры культурных растений и их значение в жизни человека; понимать причины и знать меры охраны растительного мира Земли; </w:t>
      </w:r>
    </w:p>
    <w:p w14:paraId="5EE1BA38"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раскрывать роль растений, грибов, лишайников, бактерий в природных сообществах, в хозяйственной деятельности человека и его повседневной жизни; </w:t>
      </w:r>
    </w:p>
    <w:p w14:paraId="14B1D8F4"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 </w:t>
      </w:r>
    </w:p>
    <w:p w14:paraId="05DCBD9E"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 </w:t>
      </w:r>
    </w:p>
    <w:p w14:paraId="006319FD"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4E8AC3D" w14:textId="77777777" w:rsidR="00C120FF" w:rsidRPr="00815B2D"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xml:space="preserve"> • владеть приёмами работы с биологической информацией: формулировать основания для извлечения и обобщения информации из нескольких (2—3) источников; преобразовывать информацию из одной знаковой системы в другую; </w:t>
      </w:r>
    </w:p>
    <w:p w14:paraId="1D249C3F" w14:textId="77777777" w:rsidR="00C120FF" w:rsidRDefault="00C120FF" w:rsidP="00C120FF">
      <w:pPr>
        <w:shd w:val="clear" w:color="auto" w:fill="FFFFFF"/>
        <w:jc w:val="both"/>
        <w:outlineLvl w:val="1"/>
        <w:rPr>
          <w:rFonts w:ascii="Times New Roman" w:hAnsi="Times New Roman" w:cs="Times New Roman"/>
          <w:sz w:val="24"/>
          <w:szCs w:val="24"/>
        </w:rPr>
      </w:pPr>
      <w:r w:rsidRPr="00815B2D">
        <w:rPr>
          <w:rFonts w:ascii="Times New Roman" w:hAnsi="Times New Roman" w:cs="Times New Roman"/>
          <w:sz w:val="24"/>
          <w:szCs w:val="24"/>
        </w:rPr>
        <w:t>• 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14:paraId="7F276765" w14:textId="77777777" w:rsidR="007331AB" w:rsidRPr="00815B2D" w:rsidRDefault="007331AB" w:rsidP="007331AB">
      <w:pPr>
        <w:shd w:val="clear" w:color="auto" w:fill="FFFFFF"/>
        <w:ind w:firstLine="227"/>
        <w:jc w:val="both"/>
        <w:rPr>
          <w:rFonts w:ascii="Times New Roman" w:hAnsi="Times New Roman" w:cs="Times New Roman"/>
          <w:b/>
          <w:bCs/>
          <w:color w:val="000000"/>
          <w:sz w:val="24"/>
          <w:szCs w:val="24"/>
        </w:rPr>
      </w:pPr>
    </w:p>
    <w:p w14:paraId="268E8743" w14:textId="77777777" w:rsidR="00C120FF" w:rsidRDefault="00C120FF" w:rsidP="007331AB">
      <w:pPr>
        <w:shd w:val="clear" w:color="auto" w:fill="FFFFFF"/>
        <w:ind w:firstLine="227"/>
        <w:jc w:val="both"/>
        <w:rPr>
          <w:rFonts w:ascii="Times New Roman" w:hAnsi="Times New Roman" w:cs="Times New Roman"/>
          <w:b/>
          <w:bCs/>
          <w:color w:val="000000"/>
          <w:sz w:val="24"/>
          <w:szCs w:val="24"/>
        </w:rPr>
      </w:pPr>
    </w:p>
    <w:p w14:paraId="0E4026DF" w14:textId="77777777" w:rsidR="00C120FF" w:rsidRDefault="00C120FF" w:rsidP="007331AB">
      <w:pPr>
        <w:shd w:val="clear" w:color="auto" w:fill="FFFFFF"/>
        <w:ind w:firstLine="227"/>
        <w:jc w:val="both"/>
        <w:rPr>
          <w:rFonts w:ascii="Times New Roman" w:hAnsi="Times New Roman" w:cs="Times New Roman"/>
          <w:b/>
          <w:bCs/>
          <w:color w:val="000000"/>
          <w:sz w:val="24"/>
          <w:szCs w:val="24"/>
        </w:rPr>
      </w:pPr>
    </w:p>
    <w:p w14:paraId="3C836945" w14:textId="77777777" w:rsidR="00C120FF" w:rsidRDefault="00C120FF" w:rsidP="007331AB">
      <w:pPr>
        <w:shd w:val="clear" w:color="auto" w:fill="FFFFFF"/>
        <w:ind w:firstLine="227"/>
        <w:jc w:val="both"/>
        <w:rPr>
          <w:rFonts w:ascii="Times New Roman" w:hAnsi="Times New Roman" w:cs="Times New Roman"/>
          <w:b/>
          <w:bCs/>
          <w:color w:val="000000"/>
          <w:sz w:val="24"/>
          <w:szCs w:val="24"/>
        </w:rPr>
      </w:pPr>
    </w:p>
    <w:p w14:paraId="3FEA93EC" w14:textId="77777777" w:rsidR="00C120FF" w:rsidRDefault="00C120FF" w:rsidP="007331AB">
      <w:pPr>
        <w:shd w:val="clear" w:color="auto" w:fill="FFFFFF"/>
        <w:ind w:firstLine="227"/>
        <w:jc w:val="both"/>
        <w:rPr>
          <w:rFonts w:ascii="Times New Roman" w:hAnsi="Times New Roman" w:cs="Times New Roman"/>
          <w:b/>
          <w:bCs/>
          <w:color w:val="000000"/>
          <w:sz w:val="24"/>
          <w:szCs w:val="24"/>
        </w:rPr>
      </w:pPr>
    </w:p>
    <w:p w14:paraId="25B689A0" w14:textId="2ECFFBB7" w:rsidR="007331AB" w:rsidRPr="00815B2D" w:rsidRDefault="007331AB" w:rsidP="007331AB">
      <w:pPr>
        <w:shd w:val="clear" w:color="auto" w:fill="FFFFFF"/>
        <w:ind w:firstLine="227"/>
        <w:jc w:val="both"/>
        <w:rPr>
          <w:rFonts w:ascii="Times New Roman" w:hAnsi="Times New Roman" w:cs="Times New Roman"/>
          <w:b/>
          <w:bCs/>
          <w:color w:val="000000"/>
          <w:sz w:val="24"/>
          <w:szCs w:val="24"/>
        </w:rPr>
      </w:pPr>
      <w:r w:rsidRPr="00815B2D">
        <w:rPr>
          <w:rFonts w:ascii="Times New Roman" w:hAnsi="Times New Roman" w:cs="Times New Roman"/>
          <w:b/>
          <w:bCs/>
          <w:color w:val="000000"/>
          <w:sz w:val="24"/>
          <w:szCs w:val="24"/>
        </w:rPr>
        <w:lastRenderedPageBreak/>
        <w:t>ЧА</w:t>
      </w:r>
      <w:r>
        <w:rPr>
          <w:rFonts w:ascii="Times New Roman" w:hAnsi="Times New Roman" w:cs="Times New Roman"/>
          <w:b/>
          <w:bCs/>
          <w:color w:val="000000"/>
          <w:sz w:val="24"/>
          <w:szCs w:val="24"/>
        </w:rPr>
        <w:t xml:space="preserve">СТЬ </w:t>
      </w:r>
      <w:r w:rsidR="00C120FF">
        <w:rPr>
          <w:rFonts w:ascii="Times New Roman" w:hAnsi="Times New Roman" w:cs="Times New Roman"/>
          <w:b/>
          <w:bCs/>
          <w:color w:val="000000"/>
          <w:sz w:val="24"/>
          <w:szCs w:val="24"/>
        </w:rPr>
        <w:t>2</w:t>
      </w:r>
      <w:r>
        <w:rPr>
          <w:rFonts w:ascii="Times New Roman" w:hAnsi="Times New Roman" w:cs="Times New Roman"/>
          <w:b/>
          <w:bCs/>
          <w:color w:val="000000"/>
          <w:sz w:val="24"/>
          <w:szCs w:val="24"/>
        </w:rPr>
        <w:t>. СОДЕРЖАНИЕ УЧЕБНОГО ПРЕДМЕТА</w:t>
      </w:r>
    </w:p>
    <w:p w14:paraId="01E6E14D" w14:textId="77777777" w:rsidR="007331AB" w:rsidRPr="00815B2D" w:rsidRDefault="007331AB" w:rsidP="007331AB">
      <w:pPr>
        <w:shd w:val="clear" w:color="auto" w:fill="FFFFFF"/>
        <w:ind w:firstLine="227"/>
        <w:jc w:val="both"/>
        <w:rPr>
          <w:rFonts w:ascii="Times New Roman" w:hAnsi="Times New Roman" w:cs="Times New Roman"/>
          <w:color w:val="000000"/>
          <w:sz w:val="24"/>
          <w:szCs w:val="24"/>
        </w:rPr>
      </w:pPr>
      <w:r w:rsidRPr="00815B2D">
        <w:rPr>
          <w:rFonts w:ascii="Times New Roman" w:hAnsi="Times New Roman" w:cs="Times New Roman"/>
          <w:b/>
          <w:bCs/>
          <w:spacing w:val="-10"/>
          <w:w w:val="105"/>
          <w:sz w:val="24"/>
          <w:szCs w:val="24"/>
        </w:rPr>
        <w:t xml:space="preserve">7 КЛАСС </w:t>
      </w:r>
      <w:r w:rsidRPr="00815B2D">
        <w:rPr>
          <w:rFonts w:ascii="Times New Roman" w:hAnsi="Times New Roman" w:cs="Times New Roman"/>
          <w:b/>
          <w:bCs/>
          <w:color w:val="000000"/>
          <w:sz w:val="24"/>
          <w:szCs w:val="24"/>
        </w:rPr>
        <w:t>(34 ЧАСА)</w:t>
      </w:r>
    </w:p>
    <w:p w14:paraId="5CB45E14"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1. Систематические группы растений</w:t>
      </w:r>
    </w:p>
    <w:p w14:paraId="0E89FAEE"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 </w:t>
      </w:r>
    </w:p>
    <w:p w14:paraId="5E6C3FAC"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Низшие растения.</w:t>
      </w:r>
      <w:r w:rsidRPr="00815B2D">
        <w:rPr>
          <w:rFonts w:ascii="Times New Roman" w:hAnsi="Times New Roman" w:cs="Times New Roman"/>
          <w:spacing w:val="-10"/>
          <w:w w:val="105"/>
          <w:lang w:val="ru-RU"/>
        </w:rPr>
        <w:t xml:space="preserve"> </w:t>
      </w:r>
    </w:p>
    <w:p w14:paraId="79D380B3"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 </w:t>
      </w:r>
    </w:p>
    <w:p w14:paraId="41FD3D5A"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 xml:space="preserve">Высшие споровые растения. </w:t>
      </w:r>
    </w:p>
    <w:p w14:paraId="2B2775F2"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 </w:t>
      </w:r>
    </w:p>
    <w:p w14:paraId="23E48CFF"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 xml:space="preserve">Плауновидные (Плауны). Хвощевидные (Хвощи), Папоротниковидные (Папоротники). </w:t>
      </w:r>
    </w:p>
    <w:p w14:paraId="1201E270"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 </w:t>
      </w:r>
    </w:p>
    <w:p w14:paraId="6D58A752"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Высшие семенные растения.</w:t>
      </w:r>
      <w:r w:rsidRPr="00815B2D">
        <w:rPr>
          <w:rFonts w:ascii="Times New Roman" w:hAnsi="Times New Roman" w:cs="Times New Roman"/>
          <w:spacing w:val="-10"/>
          <w:w w:val="105"/>
          <w:lang w:val="ru-RU"/>
        </w:rPr>
        <w:t xml:space="preserve"> </w:t>
      </w:r>
      <w:r w:rsidRPr="00815B2D">
        <w:rPr>
          <w:rFonts w:ascii="Times New Roman" w:hAnsi="Times New Roman" w:cs="Times New Roman"/>
          <w:b/>
          <w:bCs/>
          <w:spacing w:val="-10"/>
          <w:w w:val="105"/>
          <w:lang w:val="ru-RU"/>
        </w:rPr>
        <w:t>Голосеменные.</w:t>
      </w:r>
      <w:r w:rsidRPr="00815B2D">
        <w:rPr>
          <w:rFonts w:ascii="Times New Roman" w:hAnsi="Times New Roman" w:cs="Times New Roman"/>
          <w:spacing w:val="-10"/>
          <w:w w:val="105"/>
          <w:lang w:val="ru-RU"/>
        </w:rPr>
        <w:t xml:space="preserve"> </w:t>
      </w:r>
    </w:p>
    <w:p w14:paraId="7D17DD50"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 </w:t>
      </w:r>
    </w:p>
    <w:p w14:paraId="17922EE4"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 xml:space="preserve">Покрытосеменные (цветковые) растения. </w:t>
      </w:r>
    </w:p>
    <w:p w14:paraId="5E1D98CC"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 </w:t>
      </w:r>
    </w:p>
    <w:p w14:paraId="307BBE40"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Семейства покрытосеменных* (цветковых) растений.</w:t>
      </w:r>
      <w:r w:rsidRPr="00815B2D">
        <w:rPr>
          <w:rFonts w:ascii="Times New Roman" w:hAnsi="Times New Roman" w:cs="Times New Roman"/>
          <w:spacing w:val="-10"/>
          <w:w w:val="105"/>
          <w:lang w:val="ru-RU"/>
        </w:rPr>
        <w:t xml:space="preserve"> </w:t>
      </w:r>
    </w:p>
    <w:p w14:paraId="163E658F"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w:t>
      </w:r>
      <w:proofErr w:type="gramStart"/>
      <w:r w:rsidRPr="00815B2D">
        <w:rPr>
          <w:rFonts w:ascii="Times New Roman" w:hAnsi="Times New Roman" w:cs="Times New Roman"/>
          <w:spacing w:val="-10"/>
          <w:w w:val="105"/>
          <w:lang w:val="ru-RU"/>
        </w:rPr>
        <w:t>Мятликовые)*</w:t>
      </w:r>
      <w:proofErr w:type="gramEnd"/>
      <w:r w:rsidRPr="00815B2D">
        <w:rPr>
          <w:rFonts w:ascii="Times New Roman" w:hAnsi="Times New Roman" w:cs="Times New Roman"/>
          <w:spacing w:val="-10"/>
          <w:w w:val="105"/>
          <w:lang w:val="ru-RU"/>
        </w:rPr>
        <w:t>*. Многообразие растений. Дикорастущие представители семейств. Культурные представители семейств, их использование человеком. *</w:t>
      </w:r>
      <w:r w:rsidRPr="00815B2D">
        <w:rPr>
          <w:rFonts w:ascii="Times New Roman" w:hAnsi="Times New Roman" w:cs="Times New Roman"/>
          <w:spacing w:val="-10"/>
          <w:w w:val="105"/>
        </w:rPr>
        <w:t> </w:t>
      </w:r>
      <w:r w:rsidRPr="00815B2D">
        <w:rPr>
          <w:rFonts w:ascii="Times New Roman" w:hAnsi="Times New Roman" w:cs="Times New Roman"/>
          <w:spacing w:val="-10"/>
          <w:w w:val="105"/>
          <w:lang w:val="ru-RU"/>
        </w:rPr>
        <w:t xml:space="preserve"> — Изучаются три семейства растений по выбору учителя с учётом местных условий. Можно использовать семейства, не вошедшие в перечень, если они являются наиболее распространёнными в данном регионе. *</w:t>
      </w:r>
      <w:proofErr w:type="gramStart"/>
      <w:r w:rsidRPr="00815B2D">
        <w:rPr>
          <w:rFonts w:ascii="Times New Roman" w:hAnsi="Times New Roman" w:cs="Times New Roman"/>
          <w:spacing w:val="-10"/>
          <w:w w:val="105"/>
          <w:lang w:val="ru-RU"/>
        </w:rPr>
        <w:t>*</w:t>
      </w:r>
      <w:r w:rsidRPr="00815B2D">
        <w:rPr>
          <w:rFonts w:ascii="Times New Roman" w:hAnsi="Times New Roman" w:cs="Times New Roman"/>
          <w:spacing w:val="-10"/>
          <w:w w:val="105"/>
        </w:rPr>
        <w:t> </w:t>
      </w:r>
      <w:r w:rsidRPr="00815B2D">
        <w:rPr>
          <w:rFonts w:ascii="Times New Roman" w:hAnsi="Times New Roman" w:cs="Times New Roman"/>
          <w:spacing w:val="-10"/>
          <w:w w:val="105"/>
          <w:lang w:val="ru-RU"/>
        </w:rPr>
        <w:t xml:space="preserve"> —</w:t>
      </w:r>
      <w:proofErr w:type="gramEnd"/>
      <w:r w:rsidRPr="00815B2D">
        <w:rPr>
          <w:rFonts w:ascii="Times New Roman" w:hAnsi="Times New Roman" w:cs="Times New Roman"/>
          <w:spacing w:val="-10"/>
          <w:w w:val="105"/>
          <w:lang w:val="ru-RU"/>
        </w:rPr>
        <w:t xml:space="preserve"> 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 </w:t>
      </w:r>
    </w:p>
    <w:p w14:paraId="72CADD49"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i/>
          <w:iCs/>
          <w:spacing w:val="-10"/>
          <w:w w:val="105"/>
          <w:lang w:val="ru-RU"/>
        </w:rPr>
        <w:t>Лабораторные и практические работы</w:t>
      </w:r>
      <w:r w:rsidRPr="00815B2D">
        <w:rPr>
          <w:rFonts w:ascii="Times New Roman" w:hAnsi="Times New Roman" w:cs="Times New Roman"/>
          <w:spacing w:val="-10"/>
          <w:w w:val="105"/>
          <w:lang w:val="ru-RU"/>
        </w:rPr>
        <w:t xml:space="preserve"> </w:t>
      </w:r>
    </w:p>
    <w:p w14:paraId="6B983E84"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1. Изучение строения одноклеточных водорослей (на примере хламидомонады и хлореллы).</w:t>
      </w:r>
    </w:p>
    <w:p w14:paraId="4AA337AD"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2. Изучение строения многоклеточных нитчатых водорослей (на примере спирогиры и </w:t>
      </w:r>
      <w:proofErr w:type="spellStart"/>
      <w:r w:rsidRPr="00815B2D">
        <w:rPr>
          <w:rFonts w:ascii="Times New Roman" w:hAnsi="Times New Roman" w:cs="Times New Roman"/>
          <w:spacing w:val="-10"/>
          <w:w w:val="105"/>
          <w:lang w:val="ru-RU"/>
        </w:rPr>
        <w:t>улотрикса</w:t>
      </w:r>
      <w:proofErr w:type="spellEnd"/>
      <w:r w:rsidRPr="00815B2D">
        <w:rPr>
          <w:rFonts w:ascii="Times New Roman" w:hAnsi="Times New Roman" w:cs="Times New Roman"/>
          <w:spacing w:val="-10"/>
          <w:w w:val="105"/>
          <w:lang w:val="ru-RU"/>
        </w:rPr>
        <w:t>).</w:t>
      </w:r>
    </w:p>
    <w:p w14:paraId="729BCD13"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3. Изучение внешнего строения мхов (на местных видах).</w:t>
      </w:r>
    </w:p>
    <w:p w14:paraId="5E173AF3"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lastRenderedPageBreak/>
        <w:t>4. Изучение внешнего строения папоротника или хвоща.</w:t>
      </w:r>
    </w:p>
    <w:p w14:paraId="3C3D6F98"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5. Изучение внешнего строения веток, хвои, шишек и семян голосеменных растений (на примере ели, сосны или лиственницы).</w:t>
      </w:r>
    </w:p>
    <w:p w14:paraId="1BEEE29A"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6. Изучение внешнего строения покрытосеменных растений.</w:t>
      </w:r>
    </w:p>
    <w:p w14:paraId="3677F341"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7. 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32BBDF21"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8. Определение видов растений (на примере трёх семейств) с использованием определителей растений или определительных карточек.</w:t>
      </w:r>
    </w:p>
    <w:p w14:paraId="6C6BB8A5"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p>
    <w:p w14:paraId="7B9792F7"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2. Развитие растительного мира на Земле</w:t>
      </w:r>
    </w:p>
    <w:p w14:paraId="00EE05D8"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 </w:t>
      </w:r>
    </w:p>
    <w:p w14:paraId="4662E98A"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i/>
          <w:iCs/>
          <w:spacing w:val="-10"/>
          <w:w w:val="105"/>
          <w:lang w:val="ru-RU"/>
        </w:rPr>
        <w:t>Экскурсии или видеоэкскурсии</w:t>
      </w:r>
      <w:r w:rsidRPr="00815B2D">
        <w:rPr>
          <w:rFonts w:ascii="Times New Roman" w:hAnsi="Times New Roman" w:cs="Times New Roman"/>
          <w:spacing w:val="-10"/>
          <w:w w:val="105"/>
          <w:lang w:val="ru-RU"/>
        </w:rPr>
        <w:t xml:space="preserve"> Развитие растительного мира на Земле (экскурсия в палеонтологический или краеведческий музей).</w:t>
      </w:r>
    </w:p>
    <w:p w14:paraId="5BA62434"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p>
    <w:p w14:paraId="0FC7D8BA"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3. Растения в природных сообществах</w:t>
      </w:r>
    </w:p>
    <w:p w14:paraId="00D21863"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 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16FE4604"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p>
    <w:p w14:paraId="33D0B5D6"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4. Растения и человек</w:t>
      </w:r>
    </w:p>
    <w:p w14:paraId="68DCA26D"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 </w:t>
      </w:r>
      <w:r w:rsidRPr="00815B2D">
        <w:rPr>
          <w:rFonts w:ascii="Times New Roman" w:hAnsi="Times New Roman" w:cs="Times New Roman"/>
          <w:i/>
          <w:iCs/>
          <w:spacing w:val="-10"/>
          <w:w w:val="105"/>
          <w:lang w:val="ru-RU"/>
        </w:rPr>
        <w:t>Экскурсии или видеоэкскурсии</w:t>
      </w:r>
      <w:r w:rsidRPr="00815B2D">
        <w:rPr>
          <w:rFonts w:ascii="Times New Roman" w:hAnsi="Times New Roman" w:cs="Times New Roman"/>
          <w:spacing w:val="-10"/>
          <w:w w:val="105"/>
          <w:lang w:val="ru-RU"/>
        </w:rPr>
        <w:t xml:space="preserve"> </w:t>
      </w:r>
    </w:p>
    <w:p w14:paraId="73502352"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1. Изучение сельскохозяйственных растений региона.</w:t>
      </w:r>
    </w:p>
    <w:p w14:paraId="646802B6"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 xml:space="preserve">2. Изучение сорных растений региона. </w:t>
      </w:r>
    </w:p>
    <w:p w14:paraId="053CFF20" w14:textId="77777777" w:rsidR="007331AB" w:rsidRPr="00815B2D" w:rsidRDefault="007331AB" w:rsidP="007331AB">
      <w:pPr>
        <w:pStyle w:val="a3"/>
        <w:spacing w:before="1" w:after="0" w:line="240" w:lineRule="auto"/>
        <w:ind w:left="116" w:right="114"/>
        <w:jc w:val="both"/>
        <w:rPr>
          <w:rFonts w:ascii="Times New Roman" w:hAnsi="Times New Roman" w:cs="Times New Roman"/>
          <w:b/>
          <w:bCs/>
          <w:spacing w:val="-10"/>
          <w:w w:val="105"/>
          <w:lang w:val="ru-RU"/>
        </w:rPr>
      </w:pPr>
    </w:p>
    <w:p w14:paraId="10141D89"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b/>
          <w:bCs/>
          <w:spacing w:val="-10"/>
          <w:w w:val="105"/>
          <w:lang w:val="ru-RU"/>
        </w:rPr>
        <w:t>5. Грибы. Лишайники. Бактерии Грибы.</w:t>
      </w:r>
    </w:p>
    <w:p w14:paraId="6EBDB901"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 Плесневые грибы. Дрожжевые грибы. Значение плесневых и дрожжевых грибов в природе и жизни человека (пищевая и фармацевтическая промышленность и др.). Паразитические грибы. Разнообразие и значение паразитических грибов (головня, спорынья, фитофтора, трутовик и др.). Борьба с заболеваниями, вызываемыми паразитическими грибами. Лишайники</w:t>
      </w:r>
      <w:r w:rsidRPr="00815B2D">
        <w:rPr>
          <w:rFonts w:ascii="Times New Roman" w:hAnsi="Times New Roman" w:cs="Times New Roman"/>
          <w:spacing w:val="-10"/>
          <w:w w:val="105"/>
        </w:rPr>
        <w:t> </w:t>
      </w:r>
      <w:r w:rsidRPr="00815B2D">
        <w:rPr>
          <w:rFonts w:ascii="Times New Roman" w:hAnsi="Times New Roman" w:cs="Times New Roman"/>
          <w:spacing w:val="-10"/>
          <w:w w:val="105"/>
          <w:lang w:val="ru-RU"/>
        </w:rPr>
        <w:t xml:space="preserve"> — комплексные организмы. Строение лишайников. Питание, рост и размножение лишайников. Значение лишайников в природе и жизни человека. Бактерии</w:t>
      </w:r>
      <w:r w:rsidRPr="00815B2D">
        <w:rPr>
          <w:rFonts w:ascii="Times New Roman" w:hAnsi="Times New Roman" w:cs="Times New Roman"/>
          <w:spacing w:val="-10"/>
          <w:w w:val="105"/>
        </w:rPr>
        <w:t> </w:t>
      </w:r>
      <w:r w:rsidRPr="00815B2D">
        <w:rPr>
          <w:rFonts w:ascii="Times New Roman" w:hAnsi="Times New Roman" w:cs="Times New Roman"/>
          <w:spacing w:val="-10"/>
          <w:w w:val="105"/>
          <w:lang w:val="ru-RU"/>
        </w:rPr>
        <w:t xml:space="preserve">— доядерные организмы. Общая характеристика бактерий. Бактериальная клетка. Размножение бактерий. Распространение </w:t>
      </w:r>
      <w:r w:rsidRPr="00815B2D">
        <w:rPr>
          <w:rFonts w:ascii="Times New Roman" w:hAnsi="Times New Roman" w:cs="Times New Roman"/>
          <w:spacing w:val="-10"/>
          <w:w w:val="105"/>
          <w:lang w:val="ru-RU"/>
        </w:rPr>
        <w:lastRenderedPageBreak/>
        <w:t xml:space="preserve">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 </w:t>
      </w:r>
    </w:p>
    <w:p w14:paraId="7F6F49F4"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i/>
          <w:iCs/>
          <w:spacing w:val="-10"/>
          <w:w w:val="105"/>
          <w:lang w:val="ru-RU"/>
        </w:rPr>
        <w:t>Лабораторные и практические работы</w:t>
      </w:r>
      <w:r w:rsidRPr="00815B2D">
        <w:rPr>
          <w:rFonts w:ascii="Times New Roman" w:hAnsi="Times New Roman" w:cs="Times New Roman"/>
          <w:spacing w:val="-10"/>
          <w:w w:val="105"/>
          <w:lang w:val="ru-RU"/>
        </w:rPr>
        <w:t xml:space="preserve"> </w:t>
      </w:r>
    </w:p>
    <w:p w14:paraId="6B7519BD"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1. Изучение строения одноклеточных (</w:t>
      </w:r>
      <w:proofErr w:type="spellStart"/>
      <w:r w:rsidRPr="00815B2D">
        <w:rPr>
          <w:rFonts w:ascii="Times New Roman" w:hAnsi="Times New Roman" w:cs="Times New Roman"/>
          <w:spacing w:val="-10"/>
          <w:w w:val="105"/>
          <w:lang w:val="ru-RU"/>
        </w:rPr>
        <w:t>мукор</w:t>
      </w:r>
      <w:proofErr w:type="spellEnd"/>
      <w:r w:rsidRPr="00815B2D">
        <w:rPr>
          <w:rFonts w:ascii="Times New Roman" w:hAnsi="Times New Roman" w:cs="Times New Roman"/>
          <w:spacing w:val="-10"/>
          <w:w w:val="105"/>
          <w:lang w:val="ru-RU"/>
        </w:rPr>
        <w:t>) и многоклеточных (пеницилл) плесневых грибов.</w:t>
      </w:r>
    </w:p>
    <w:p w14:paraId="06694A7F"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2. Изучение строения плодовых тел шляпочных грибов (или изучение шляпочных грибов на муляжах).</w:t>
      </w:r>
    </w:p>
    <w:p w14:paraId="105B8DBB"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3. Изучение строения лишайников.</w:t>
      </w:r>
    </w:p>
    <w:p w14:paraId="2358FD20"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r w:rsidRPr="00815B2D">
        <w:rPr>
          <w:rFonts w:ascii="Times New Roman" w:hAnsi="Times New Roman" w:cs="Times New Roman"/>
          <w:spacing w:val="-10"/>
          <w:w w:val="105"/>
          <w:lang w:val="ru-RU"/>
        </w:rPr>
        <w:t>4. Изучение строения бактерий (на готовых микропрепаратах).</w:t>
      </w:r>
    </w:p>
    <w:p w14:paraId="27F38553" w14:textId="77777777" w:rsidR="007331AB" w:rsidRPr="00815B2D" w:rsidRDefault="007331AB" w:rsidP="007331AB">
      <w:pPr>
        <w:pStyle w:val="a3"/>
        <w:spacing w:before="1" w:after="0" w:line="240" w:lineRule="auto"/>
        <w:ind w:left="116" w:right="114"/>
        <w:jc w:val="both"/>
        <w:rPr>
          <w:rFonts w:ascii="Times New Roman" w:hAnsi="Times New Roman" w:cs="Times New Roman"/>
          <w:lang w:val="ru-RU"/>
        </w:rPr>
      </w:pPr>
    </w:p>
    <w:p w14:paraId="7BE970DC" w14:textId="022A8D1A" w:rsidR="007331AB" w:rsidRDefault="007331AB" w:rsidP="007331AB">
      <w:pPr>
        <w:shd w:val="clear" w:color="auto" w:fill="FFFFFF"/>
        <w:spacing w:before="240" w:after="120" w:line="240" w:lineRule="atLeast"/>
        <w:outlineLvl w:val="1"/>
      </w:pPr>
      <w:r>
        <w:rPr>
          <w:rFonts w:ascii="Times New Roman" w:hAnsi="Times New Roman" w:cs="Times New Roman"/>
          <w:b/>
          <w:bCs/>
          <w:caps/>
          <w:color w:val="000000"/>
          <w:sz w:val="28"/>
          <w:szCs w:val="28"/>
        </w:rPr>
        <w:t>Часть 3.  Тематическое планирование</w:t>
      </w:r>
    </w:p>
    <w:p w14:paraId="459B965E" w14:textId="77777777" w:rsidR="007331AB" w:rsidRPr="00815B2D" w:rsidRDefault="007331AB" w:rsidP="007331AB">
      <w:pPr>
        <w:shd w:val="clear" w:color="auto" w:fill="FFFFFF"/>
        <w:jc w:val="both"/>
        <w:outlineLvl w:val="1"/>
        <w:rPr>
          <w:rFonts w:ascii="Times New Roman" w:hAnsi="Times New Roman" w:cs="Times New Roman"/>
          <w:sz w:val="24"/>
          <w:szCs w:val="24"/>
        </w:rPr>
      </w:pPr>
    </w:p>
    <w:p w14:paraId="7CE46418" w14:textId="77777777" w:rsidR="007331AB" w:rsidRDefault="007331AB" w:rsidP="007331AB">
      <w:pPr>
        <w:spacing w:line="254" w:lineRule="auto"/>
        <w:jc w:val="center"/>
        <w:rPr>
          <w:rFonts w:ascii="Cambria" w:hAnsi="Cambria" w:cs="Cambria"/>
          <w:sz w:val="20"/>
          <w:szCs w:val="20"/>
        </w:rPr>
      </w:pPr>
      <w:r>
        <w:rPr>
          <w:rFonts w:ascii="Times New Roman" w:hAnsi="Times New Roman" w:cs="Times New Roman"/>
          <w:b/>
          <w:bCs/>
          <w:sz w:val="28"/>
          <w:szCs w:val="28"/>
        </w:rPr>
        <w:t>7 класс. 34 ч.</w:t>
      </w:r>
    </w:p>
    <w:tbl>
      <w:tblPr>
        <w:tblW w:w="14678" w:type="dxa"/>
        <w:tblInd w:w="108" w:type="dxa"/>
        <w:tblLayout w:type="fixed"/>
        <w:tblLook w:val="0000" w:firstRow="0" w:lastRow="0" w:firstColumn="0" w:lastColumn="0" w:noHBand="0" w:noVBand="0"/>
      </w:tblPr>
      <w:tblGrid>
        <w:gridCol w:w="1103"/>
        <w:gridCol w:w="6552"/>
        <w:gridCol w:w="2786"/>
        <w:gridCol w:w="4237"/>
      </w:tblGrid>
      <w:tr w:rsidR="007331AB" w:rsidRPr="00406C8C" w14:paraId="4E7EF04D"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60E0E5A7"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b/>
                <w:bCs/>
                <w:sz w:val="20"/>
                <w:szCs w:val="20"/>
              </w:rPr>
              <w:t>№</w:t>
            </w:r>
          </w:p>
          <w:p w14:paraId="2ED7181A"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b/>
                <w:bCs/>
                <w:sz w:val="20"/>
                <w:szCs w:val="20"/>
              </w:rPr>
              <w:t>урока</w:t>
            </w:r>
          </w:p>
        </w:tc>
        <w:tc>
          <w:tcPr>
            <w:tcW w:w="6552" w:type="dxa"/>
            <w:tcBorders>
              <w:top w:val="single" w:sz="4" w:space="0" w:color="000000"/>
              <w:left w:val="single" w:sz="4" w:space="0" w:color="000000"/>
              <w:bottom w:val="single" w:sz="4" w:space="0" w:color="000000"/>
              <w:right w:val="single" w:sz="4" w:space="0" w:color="000000"/>
            </w:tcBorders>
          </w:tcPr>
          <w:p w14:paraId="0CC46E85"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b/>
                <w:bCs/>
                <w:sz w:val="20"/>
                <w:szCs w:val="20"/>
              </w:rPr>
              <w:t>Наименование раздела. Тема урока</w:t>
            </w:r>
          </w:p>
        </w:tc>
        <w:tc>
          <w:tcPr>
            <w:tcW w:w="2786" w:type="dxa"/>
            <w:tcBorders>
              <w:top w:val="single" w:sz="4" w:space="0" w:color="000000"/>
              <w:left w:val="single" w:sz="4" w:space="0" w:color="000000"/>
              <w:bottom w:val="single" w:sz="4" w:space="0" w:color="000000"/>
              <w:right w:val="single" w:sz="4" w:space="0" w:color="000000"/>
            </w:tcBorders>
          </w:tcPr>
          <w:p w14:paraId="66D0AC52"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b/>
                <w:bCs/>
                <w:sz w:val="20"/>
                <w:szCs w:val="20"/>
              </w:rPr>
              <w:t>Кол-во часов</w:t>
            </w:r>
          </w:p>
        </w:tc>
        <w:tc>
          <w:tcPr>
            <w:tcW w:w="4237" w:type="dxa"/>
            <w:tcBorders>
              <w:top w:val="single" w:sz="4" w:space="0" w:color="000000"/>
              <w:left w:val="single" w:sz="4" w:space="0" w:color="000000"/>
              <w:bottom w:val="single" w:sz="4" w:space="0" w:color="000000"/>
              <w:right w:val="single" w:sz="4" w:space="0" w:color="000000"/>
            </w:tcBorders>
          </w:tcPr>
          <w:p w14:paraId="6E6FB4FB"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b/>
                <w:bCs/>
                <w:sz w:val="20"/>
                <w:szCs w:val="20"/>
              </w:rPr>
              <w:t>Электронные образовательные ресурсы</w:t>
            </w:r>
          </w:p>
        </w:tc>
      </w:tr>
      <w:tr w:rsidR="007331AB" w:rsidRPr="00406C8C" w14:paraId="4A5BE602"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76D5A232" w14:textId="77777777" w:rsidR="007331AB" w:rsidRPr="00406C8C" w:rsidRDefault="007331AB" w:rsidP="00115167">
            <w:pPr>
              <w:widowControl w:val="0"/>
              <w:jc w:val="center"/>
              <w:rPr>
                <w:rFonts w:ascii="Times New Roman" w:hAnsi="Times New Roman" w:cs="Times New Roman"/>
                <w:sz w:val="20"/>
                <w:szCs w:val="20"/>
              </w:rPr>
            </w:pPr>
          </w:p>
        </w:tc>
        <w:tc>
          <w:tcPr>
            <w:tcW w:w="6552" w:type="dxa"/>
            <w:tcBorders>
              <w:top w:val="single" w:sz="4" w:space="0" w:color="000000"/>
              <w:left w:val="single" w:sz="4" w:space="0" w:color="000000"/>
              <w:bottom w:val="single" w:sz="4" w:space="0" w:color="000000"/>
              <w:right w:val="single" w:sz="4" w:space="0" w:color="000000"/>
            </w:tcBorders>
          </w:tcPr>
          <w:p w14:paraId="7CBC4B67" w14:textId="77777777" w:rsidR="007331AB" w:rsidRPr="00406C8C" w:rsidRDefault="007331AB" w:rsidP="00115167">
            <w:pPr>
              <w:widowControl w:val="0"/>
              <w:jc w:val="center"/>
              <w:rPr>
                <w:rFonts w:ascii="Times New Roman" w:hAnsi="Times New Roman" w:cs="Times New Roman"/>
                <w:b/>
                <w:sz w:val="20"/>
                <w:szCs w:val="20"/>
              </w:rPr>
            </w:pPr>
            <w:r w:rsidRPr="00406C8C">
              <w:rPr>
                <w:rFonts w:ascii="Times New Roman" w:hAnsi="Times New Roman" w:cs="Times New Roman"/>
                <w:b/>
                <w:sz w:val="20"/>
                <w:szCs w:val="20"/>
              </w:rPr>
              <w:t>Раздел 1. Царство Растения (10 часов)</w:t>
            </w:r>
          </w:p>
        </w:tc>
        <w:tc>
          <w:tcPr>
            <w:tcW w:w="2786" w:type="dxa"/>
            <w:tcBorders>
              <w:top w:val="single" w:sz="4" w:space="0" w:color="000000"/>
              <w:left w:val="single" w:sz="4" w:space="0" w:color="000000"/>
              <w:bottom w:val="single" w:sz="4" w:space="0" w:color="000000"/>
              <w:right w:val="single" w:sz="4" w:space="0" w:color="000000"/>
            </w:tcBorders>
          </w:tcPr>
          <w:p w14:paraId="5EA59658" w14:textId="77777777" w:rsidR="007331AB" w:rsidRPr="00406C8C" w:rsidRDefault="007331AB" w:rsidP="00115167">
            <w:pPr>
              <w:widowControl w:val="0"/>
              <w:jc w:val="center"/>
              <w:rPr>
                <w:rFonts w:ascii="Times New Roman" w:hAnsi="Times New Roman" w:cs="Times New Roman"/>
                <w:b/>
                <w:bCs/>
                <w:sz w:val="20"/>
                <w:szCs w:val="20"/>
              </w:rPr>
            </w:pPr>
          </w:p>
        </w:tc>
        <w:tc>
          <w:tcPr>
            <w:tcW w:w="4237" w:type="dxa"/>
            <w:tcBorders>
              <w:top w:val="single" w:sz="4" w:space="0" w:color="000000"/>
              <w:left w:val="single" w:sz="4" w:space="0" w:color="000000"/>
              <w:bottom w:val="single" w:sz="4" w:space="0" w:color="000000"/>
              <w:right w:val="single" w:sz="4" w:space="0" w:color="000000"/>
            </w:tcBorders>
          </w:tcPr>
          <w:p w14:paraId="1185856A"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2B5794EC"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4293C4E6"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p w14:paraId="39F59428" w14:textId="77777777" w:rsidR="007331AB" w:rsidRPr="00406C8C" w:rsidRDefault="007331AB" w:rsidP="00115167">
            <w:pPr>
              <w:widowControl w:val="0"/>
              <w:jc w:val="center"/>
              <w:rPr>
                <w:rFonts w:ascii="Times New Roman" w:hAnsi="Times New Roman" w:cs="Times New Roman"/>
                <w:sz w:val="20"/>
                <w:szCs w:val="20"/>
              </w:rPr>
            </w:pPr>
          </w:p>
        </w:tc>
        <w:tc>
          <w:tcPr>
            <w:tcW w:w="6552" w:type="dxa"/>
            <w:tcBorders>
              <w:top w:val="single" w:sz="4" w:space="0" w:color="000000"/>
              <w:left w:val="single" w:sz="4" w:space="0" w:color="000000"/>
              <w:bottom w:val="single" w:sz="4" w:space="0" w:color="000000"/>
              <w:right w:val="single" w:sz="4" w:space="0" w:color="000000"/>
            </w:tcBorders>
          </w:tcPr>
          <w:p w14:paraId="1D418BE3" w14:textId="77777777" w:rsidR="007331AB" w:rsidRPr="00406C8C" w:rsidRDefault="007331AB" w:rsidP="00115167">
            <w:pPr>
              <w:widowControl w:val="0"/>
              <w:rPr>
                <w:rFonts w:ascii="Times New Roman" w:hAnsi="Times New Roman" w:cs="Times New Roman"/>
                <w:sz w:val="20"/>
                <w:szCs w:val="20"/>
              </w:rPr>
            </w:pPr>
            <w:r w:rsidRPr="00406C8C">
              <w:rPr>
                <w:rFonts w:ascii="Times New Roman" w:hAnsi="Times New Roman" w:cs="Times New Roman"/>
                <w:sz w:val="20"/>
                <w:szCs w:val="20"/>
              </w:rPr>
              <w:t>Систематика растений.</w:t>
            </w:r>
          </w:p>
        </w:tc>
        <w:tc>
          <w:tcPr>
            <w:tcW w:w="2786" w:type="dxa"/>
            <w:tcBorders>
              <w:top w:val="single" w:sz="4" w:space="0" w:color="000000"/>
              <w:left w:val="single" w:sz="4" w:space="0" w:color="000000"/>
              <w:bottom w:val="single" w:sz="4" w:space="0" w:color="000000"/>
              <w:right w:val="single" w:sz="4" w:space="0" w:color="000000"/>
            </w:tcBorders>
          </w:tcPr>
          <w:p w14:paraId="76A056A2" w14:textId="77777777" w:rsidR="007331AB" w:rsidRPr="00406C8C" w:rsidRDefault="007331AB" w:rsidP="00115167">
            <w:pPr>
              <w:widowControl w:val="0"/>
              <w:spacing w:after="15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00287686" w14:textId="77777777" w:rsidR="007331AB" w:rsidRPr="00406C8C" w:rsidRDefault="007331AB" w:rsidP="00115167">
            <w:pPr>
              <w:widowControl w:val="0"/>
              <w:spacing w:after="150"/>
              <w:rPr>
                <w:rFonts w:ascii="Times New Roman" w:hAnsi="Times New Roman" w:cs="Times New Roman"/>
                <w:color w:val="000000"/>
                <w:sz w:val="20"/>
                <w:szCs w:val="20"/>
              </w:rPr>
            </w:pPr>
            <w:r w:rsidRPr="00406C8C">
              <w:rPr>
                <w:rFonts w:ascii="Times New Roman" w:hAnsi="Times New Roman" w:cs="Times New Roman"/>
                <w:color w:val="000000"/>
                <w:sz w:val="20"/>
                <w:szCs w:val="20"/>
              </w:rPr>
              <w:t>https://interneturok.ru/lesson/biology/6-klass/osnovy-sistematiki-rasteniy/osnovy-sistematiki-rasteniy</w:t>
            </w:r>
          </w:p>
        </w:tc>
      </w:tr>
      <w:tr w:rsidR="007331AB" w:rsidRPr="00406C8C" w14:paraId="6012327C" w14:textId="77777777" w:rsidTr="00C120FF">
        <w:trPr>
          <w:trHeight w:val="1111"/>
        </w:trPr>
        <w:tc>
          <w:tcPr>
            <w:tcW w:w="1103" w:type="dxa"/>
            <w:tcBorders>
              <w:top w:val="single" w:sz="4" w:space="0" w:color="000000"/>
              <w:left w:val="single" w:sz="4" w:space="0" w:color="000000"/>
              <w:bottom w:val="single" w:sz="4" w:space="0" w:color="000000"/>
              <w:right w:val="single" w:sz="4" w:space="0" w:color="000000"/>
            </w:tcBorders>
          </w:tcPr>
          <w:p w14:paraId="59F8FBF3"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w:t>
            </w:r>
          </w:p>
        </w:tc>
        <w:tc>
          <w:tcPr>
            <w:tcW w:w="6552" w:type="dxa"/>
            <w:tcBorders>
              <w:top w:val="single" w:sz="4" w:space="0" w:color="000000"/>
              <w:left w:val="single" w:sz="4" w:space="0" w:color="000000"/>
              <w:bottom w:val="single" w:sz="4" w:space="0" w:color="000000"/>
              <w:right w:val="single" w:sz="4" w:space="0" w:color="000000"/>
            </w:tcBorders>
          </w:tcPr>
          <w:p w14:paraId="3FE675D0"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Водоросли как низшие растения. Лабораторная работа «Строение зеленых одноклеточных водорослей»</w:t>
            </w:r>
          </w:p>
        </w:tc>
        <w:tc>
          <w:tcPr>
            <w:tcW w:w="2786" w:type="dxa"/>
            <w:tcBorders>
              <w:top w:val="single" w:sz="4" w:space="0" w:color="000000"/>
              <w:left w:val="single" w:sz="4" w:space="0" w:color="000000"/>
              <w:bottom w:val="single" w:sz="4" w:space="0" w:color="000000"/>
              <w:right w:val="single" w:sz="4" w:space="0" w:color="000000"/>
            </w:tcBorders>
          </w:tcPr>
          <w:p w14:paraId="074292EB"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200AF97F"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https://interneturok.ru/lesson/biology/5-klass/tsarstvo-rasteniya/vodorosli</w:t>
            </w:r>
          </w:p>
        </w:tc>
      </w:tr>
      <w:tr w:rsidR="007331AB" w:rsidRPr="00406C8C" w14:paraId="2398CB04"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3527A57A"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3</w:t>
            </w:r>
          </w:p>
        </w:tc>
        <w:tc>
          <w:tcPr>
            <w:tcW w:w="6552" w:type="dxa"/>
            <w:tcBorders>
              <w:top w:val="single" w:sz="4" w:space="0" w:color="000000"/>
              <w:left w:val="single" w:sz="4" w:space="0" w:color="000000"/>
              <w:bottom w:val="single" w:sz="4" w:space="0" w:color="000000"/>
              <w:right w:val="single" w:sz="4" w:space="0" w:color="000000"/>
            </w:tcBorders>
          </w:tcPr>
          <w:p w14:paraId="4D03F869"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Отдел Моховидные. Лабораторная работа Строение мха.</w:t>
            </w:r>
          </w:p>
        </w:tc>
        <w:tc>
          <w:tcPr>
            <w:tcW w:w="2786" w:type="dxa"/>
            <w:tcBorders>
              <w:top w:val="single" w:sz="4" w:space="0" w:color="000000"/>
              <w:left w:val="single" w:sz="4" w:space="0" w:color="000000"/>
              <w:bottom w:val="single" w:sz="4" w:space="0" w:color="000000"/>
              <w:right w:val="single" w:sz="4" w:space="0" w:color="000000"/>
            </w:tcBorders>
          </w:tcPr>
          <w:p w14:paraId="2C5DABBD"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2092321A"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https://interneturok.ru/lesson/biology/5-klass/tsarstvo-rasteniya/mohoobraznye</w:t>
            </w:r>
          </w:p>
        </w:tc>
      </w:tr>
      <w:tr w:rsidR="007331AB" w:rsidRPr="00406C8C" w14:paraId="7479F375"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37B11B7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4</w:t>
            </w:r>
          </w:p>
        </w:tc>
        <w:tc>
          <w:tcPr>
            <w:tcW w:w="6552" w:type="dxa"/>
            <w:tcBorders>
              <w:top w:val="single" w:sz="4" w:space="0" w:color="000000"/>
              <w:left w:val="single" w:sz="4" w:space="0" w:color="000000"/>
              <w:bottom w:val="single" w:sz="4" w:space="0" w:color="000000"/>
              <w:right w:val="single" w:sz="4" w:space="0" w:color="000000"/>
            </w:tcBorders>
          </w:tcPr>
          <w:p w14:paraId="2076805D"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 xml:space="preserve">Отделы Плауновидные и Хвощевидные. Лабораторная работа «Строение </w:t>
            </w:r>
            <w:proofErr w:type="spellStart"/>
            <w:r w:rsidRPr="00406C8C">
              <w:rPr>
                <w:rFonts w:ascii="Times New Roman" w:hAnsi="Times New Roman" w:cs="Times New Roman"/>
                <w:sz w:val="20"/>
                <w:szCs w:val="20"/>
              </w:rPr>
              <w:t>спороносящего</w:t>
            </w:r>
            <w:proofErr w:type="spellEnd"/>
            <w:r w:rsidRPr="00406C8C">
              <w:rPr>
                <w:rFonts w:ascii="Times New Roman" w:hAnsi="Times New Roman" w:cs="Times New Roman"/>
                <w:sz w:val="20"/>
                <w:szCs w:val="20"/>
              </w:rPr>
              <w:t xml:space="preserve"> хвоща»</w:t>
            </w:r>
          </w:p>
        </w:tc>
        <w:tc>
          <w:tcPr>
            <w:tcW w:w="2786" w:type="dxa"/>
            <w:tcBorders>
              <w:top w:val="single" w:sz="4" w:space="0" w:color="000000"/>
              <w:left w:val="single" w:sz="4" w:space="0" w:color="000000"/>
              <w:bottom w:val="single" w:sz="4" w:space="0" w:color="000000"/>
              <w:right w:val="single" w:sz="4" w:space="0" w:color="000000"/>
            </w:tcBorders>
          </w:tcPr>
          <w:p w14:paraId="7D27401B"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65D34138"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https://interneturok.ru/lesson/biology/5-klass/tsarstvo-rasteniya/plauny-hvoschi-paporotniki</w:t>
            </w:r>
          </w:p>
        </w:tc>
      </w:tr>
      <w:tr w:rsidR="007331AB" w:rsidRPr="00406C8C" w14:paraId="34BF809E"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057DC1D9"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5</w:t>
            </w:r>
          </w:p>
        </w:tc>
        <w:tc>
          <w:tcPr>
            <w:tcW w:w="6552" w:type="dxa"/>
            <w:tcBorders>
              <w:top w:val="single" w:sz="4" w:space="0" w:color="000000"/>
              <w:left w:val="single" w:sz="4" w:space="0" w:color="000000"/>
              <w:bottom w:val="single" w:sz="4" w:space="0" w:color="000000"/>
              <w:right w:val="single" w:sz="4" w:space="0" w:color="000000"/>
            </w:tcBorders>
          </w:tcPr>
          <w:p w14:paraId="44825C80"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 xml:space="preserve">Отдел Папоротниковидные. Лабораторная работа «Строение </w:t>
            </w:r>
            <w:proofErr w:type="spellStart"/>
            <w:r w:rsidRPr="00406C8C">
              <w:rPr>
                <w:rFonts w:ascii="Times New Roman" w:hAnsi="Times New Roman" w:cs="Times New Roman"/>
                <w:sz w:val="20"/>
                <w:szCs w:val="20"/>
              </w:rPr>
              <w:t>спороносящего</w:t>
            </w:r>
            <w:proofErr w:type="spellEnd"/>
            <w:r w:rsidRPr="00406C8C">
              <w:rPr>
                <w:rFonts w:ascii="Times New Roman" w:hAnsi="Times New Roman" w:cs="Times New Roman"/>
                <w:sz w:val="20"/>
                <w:szCs w:val="20"/>
              </w:rPr>
              <w:t xml:space="preserve"> папоротника»</w:t>
            </w:r>
          </w:p>
        </w:tc>
        <w:tc>
          <w:tcPr>
            <w:tcW w:w="2786" w:type="dxa"/>
            <w:tcBorders>
              <w:top w:val="single" w:sz="4" w:space="0" w:color="000000"/>
              <w:left w:val="single" w:sz="4" w:space="0" w:color="000000"/>
              <w:bottom w:val="single" w:sz="4" w:space="0" w:color="000000"/>
              <w:right w:val="single" w:sz="4" w:space="0" w:color="000000"/>
            </w:tcBorders>
          </w:tcPr>
          <w:p w14:paraId="58237CF4"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647D9067" w14:textId="77777777" w:rsidR="007331AB" w:rsidRPr="00406C8C" w:rsidRDefault="007331AB" w:rsidP="00115167">
            <w:pPr>
              <w:widowControl w:val="0"/>
              <w:jc w:val="center"/>
              <w:rPr>
                <w:rFonts w:ascii="Times New Roman" w:hAnsi="Times New Roman" w:cs="Times New Roman"/>
                <w:sz w:val="20"/>
                <w:szCs w:val="20"/>
              </w:rPr>
            </w:pPr>
            <w:hyperlink r:id="rId5" w:history="1">
              <w:r w:rsidRPr="00406C8C">
                <w:rPr>
                  <w:rStyle w:val="a5"/>
                  <w:rFonts w:ascii="Times New Roman" w:hAnsi="Times New Roman"/>
                  <w:sz w:val="20"/>
                  <w:szCs w:val="20"/>
                </w:rPr>
                <w:t>https://interneturok.ru/lesson/biology/5-klass/tsarstvo-rasteniya/paporotnikoobraznye</w:t>
              </w:r>
            </w:hyperlink>
          </w:p>
          <w:p w14:paraId="4019B19C"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https://interneturok.ru/lesson/biology/5-klass/tsarstvo-rasteniya/raznoobrazie-paporotnikoobraznyh</w:t>
            </w:r>
          </w:p>
        </w:tc>
      </w:tr>
      <w:tr w:rsidR="007331AB" w:rsidRPr="00406C8C" w14:paraId="337A91E4"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31B60A29"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6</w:t>
            </w:r>
          </w:p>
        </w:tc>
        <w:tc>
          <w:tcPr>
            <w:tcW w:w="6552" w:type="dxa"/>
            <w:tcBorders>
              <w:top w:val="single" w:sz="4" w:space="0" w:color="000000"/>
              <w:left w:val="single" w:sz="4" w:space="0" w:color="000000"/>
              <w:bottom w:val="single" w:sz="4" w:space="0" w:color="000000"/>
              <w:right w:val="single" w:sz="4" w:space="0" w:color="000000"/>
            </w:tcBorders>
          </w:tcPr>
          <w:p w14:paraId="2FB09BCA"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Отдел Голосеменные.</w:t>
            </w:r>
          </w:p>
        </w:tc>
        <w:tc>
          <w:tcPr>
            <w:tcW w:w="2786" w:type="dxa"/>
            <w:tcBorders>
              <w:top w:val="single" w:sz="4" w:space="0" w:color="000000"/>
              <w:left w:val="single" w:sz="4" w:space="0" w:color="000000"/>
              <w:bottom w:val="single" w:sz="4" w:space="0" w:color="000000"/>
              <w:right w:val="single" w:sz="4" w:space="0" w:color="000000"/>
            </w:tcBorders>
          </w:tcPr>
          <w:p w14:paraId="25556682"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584A3FB3"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https://interneturok.ru/lesson/biology/5-klass/tsarstvo-rasteniya/golosemennye</w:t>
            </w:r>
          </w:p>
        </w:tc>
      </w:tr>
      <w:tr w:rsidR="007331AB" w:rsidRPr="00406C8C" w14:paraId="534EC74F"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003BA5D5"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7</w:t>
            </w:r>
          </w:p>
        </w:tc>
        <w:tc>
          <w:tcPr>
            <w:tcW w:w="6552" w:type="dxa"/>
            <w:tcBorders>
              <w:top w:val="single" w:sz="4" w:space="0" w:color="000000"/>
              <w:left w:val="single" w:sz="4" w:space="0" w:color="000000"/>
              <w:bottom w:val="single" w:sz="4" w:space="0" w:color="000000"/>
              <w:right w:val="single" w:sz="4" w:space="0" w:color="000000"/>
            </w:tcBorders>
          </w:tcPr>
          <w:p w14:paraId="0B55933B"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Лабораторная работа «Строение хвои и шишек хвойных»</w:t>
            </w:r>
          </w:p>
        </w:tc>
        <w:tc>
          <w:tcPr>
            <w:tcW w:w="2786" w:type="dxa"/>
            <w:tcBorders>
              <w:top w:val="single" w:sz="4" w:space="0" w:color="000000"/>
              <w:left w:val="single" w:sz="4" w:space="0" w:color="000000"/>
              <w:bottom w:val="single" w:sz="4" w:space="0" w:color="000000"/>
              <w:right w:val="single" w:sz="4" w:space="0" w:color="000000"/>
            </w:tcBorders>
          </w:tcPr>
          <w:p w14:paraId="6CFDF069"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64FCDA47"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26861C6B"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104102A9"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8</w:t>
            </w:r>
          </w:p>
        </w:tc>
        <w:tc>
          <w:tcPr>
            <w:tcW w:w="6552" w:type="dxa"/>
            <w:tcBorders>
              <w:top w:val="single" w:sz="4" w:space="0" w:color="000000"/>
              <w:left w:val="single" w:sz="4" w:space="0" w:color="000000"/>
              <w:bottom w:val="single" w:sz="4" w:space="0" w:color="000000"/>
              <w:right w:val="single" w:sz="4" w:space="0" w:color="000000"/>
            </w:tcBorders>
          </w:tcPr>
          <w:p w14:paraId="290FC285"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Отдел Покрытосеменные (Цветковые) растения</w:t>
            </w:r>
          </w:p>
        </w:tc>
        <w:tc>
          <w:tcPr>
            <w:tcW w:w="2786" w:type="dxa"/>
            <w:tcBorders>
              <w:top w:val="single" w:sz="4" w:space="0" w:color="000000"/>
              <w:left w:val="single" w:sz="4" w:space="0" w:color="000000"/>
              <w:bottom w:val="single" w:sz="4" w:space="0" w:color="000000"/>
              <w:right w:val="single" w:sz="4" w:space="0" w:color="000000"/>
            </w:tcBorders>
          </w:tcPr>
          <w:p w14:paraId="5CA639D6"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7005B88E"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https://interneturok.ru/lesson/biology/5-klass/tsarstvo-rasteniya/pokrytosemennye-ili-tsvetkovye</w:t>
            </w:r>
          </w:p>
        </w:tc>
      </w:tr>
      <w:tr w:rsidR="007331AB" w:rsidRPr="00406C8C" w14:paraId="42E61F42"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01FD0007"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9</w:t>
            </w:r>
          </w:p>
        </w:tc>
        <w:tc>
          <w:tcPr>
            <w:tcW w:w="6552" w:type="dxa"/>
            <w:tcBorders>
              <w:top w:val="single" w:sz="4" w:space="0" w:color="000000"/>
              <w:left w:val="single" w:sz="4" w:space="0" w:color="000000"/>
              <w:bottom w:val="single" w:sz="4" w:space="0" w:color="000000"/>
              <w:right w:val="single" w:sz="4" w:space="0" w:color="000000"/>
            </w:tcBorders>
          </w:tcPr>
          <w:p w14:paraId="61F6C723"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Представления об эволюционном развитии растительного мира</w:t>
            </w:r>
          </w:p>
        </w:tc>
        <w:tc>
          <w:tcPr>
            <w:tcW w:w="2786" w:type="dxa"/>
            <w:tcBorders>
              <w:top w:val="single" w:sz="4" w:space="0" w:color="000000"/>
              <w:left w:val="single" w:sz="4" w:space="0" w:color="000000"/>
              <w:bottom w:val="single" w:sz="4" w:space="0" w:color="000000"/>
              <w:right w:val="single" w:sz="4" w:space="0" w:color="000000"/>
            </w:tcBorders>
          </w:tcPr>
          <w:p w14:paraId="53426534"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3531646B"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https://interneturok.ru/lesson/biology/6-klass/evolyutsiya-rasteniy/proishozhdenie-i-</w:t>
            </w:r>
            <w:r w:rsidRPr="00406C8C">
              <w:rPr>
                <w:rFonts w:ascii="Times New Roman" w:hAnsi="Times New Roman" w:cs="Times New Roman"/>
                <w:sz w:val="20"/>
                <w:szCs w:val="20"/>
              </w:rPr>
              <w:lastRenderedPageBreak/>
              <w:t>etapy-evolyutsii-rasteniy</w:t>
            </w:r>
          </w:p>
        </w:tc>
      </w:tr>
      <w:tr w:rsidR="007331AB" w:rsidRPr="00406C8C" w14:paraId="3D5675C8"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1149FE45"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lastRenderedPageBreak/>
              <w:t>10</w:t>
            </w:r>
          </w:p>
        </w:tc>
        <w:tc>
          <w:tcPr>
            <w:tcW w:w="6552" w:type="dxa"/>
            <w:tcBorders>
              <w:top w:val="single" w:sz="4" w:space="0" w:color="000000"/>
              <w:left w:val="single" w:sz="4" w:space="0" w:color="000000"/>
              <w:bottom w:val="single" w:sz="4" w:space="0" w:color="000000"/>
              <w:right w:val="single" w:sz="4" w:space="0" w:color="000000"/>
            </w:tcBorders>
          </w:tcPr>
          <w:p w14:paraId="5EAC67FE"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Обобщение по теме «Царство Растения»</w:t>
            </w:r>
          </w:p>
        </w:tc>
        <w:tc>
          <w:tcPr>
            <w:tcW w:w="2786" w:type="dxa"/>
            <w:tcBorders>
              <w:top w:val="single" w:sz="4" w:space="0" w:color="000000"/>
              <w:left w:val="single" w:sz="4" w:space="0" w:color="000000"/>
              <w:bottom w:val="single" w:sz="4" w:space="0" w:color="000000"/>
              <w:right w:val="single" w:sz="4" w:space="0" w:color="000000"/>
            </w:tcBorders>
          </w:tcPr>
          <w:p w14:paraId="171E6DB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0562E0CB"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610A3159"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38F14FAD" w14:textId="77777777" w:rsidR="007331AB" w:rsidRPr="00406C8C" w:rsidRDefault="007331AB" w:rsidP="00115167">
            <w:pPr>
              <w:widowControl w:val="0"/>
              <w:jc w:val="center"/>
              <w:rPr>
                <w:rFonts w:ascii="Times New Roman" w:hAnsi="Times New Roman" w:cs="Times New Roman"/>
                <w:sz w:val="20"/>
                <w:szCs w:val="20"/>
              </w:rPr>
            </w:pPr>
          </w:p>
        </w:tc>
        <w:tc>
          <w:tcPr>
            <w:tcW w:w="6552" w:type="dxa"/>
            <w:tcBorders>
              <w:top w:val="single" w:sz="4" w:space="0" w:color="000000"/>
              <w:left w:val="single" w:sz="4" w:space="0" w:color="000000"/>
              <w:bottom w:val="single" w:sz="4" w:space="0" w:color="000000"/>
              <w:right w:val="single" w:sz="4" w:space="0" w:color="000000"/>
            </w:tcBorders>
          </w:tcPr>
          <w:p w14:paraId="1C8A6768" w14:textId="77777777" w:rsidR="007331AB" w:rsidRPr="00406C8C" w:rsidRDefault="007331AB" w:rsidP="00115167">
            <w:pPr>
              <w:widowControl w:val="0"/>
              <w:jc w:val="center"/>
              <w:rPr>
                <w:rFonts w:ascii="Times New Roman" w:hAnsi="Times New Roman" w:cs="Times New Roman"/>
                <w:b/>
                <w:sz w:val="20"/>
                <w:szCs w:val="20"/>
              </w:rPr>
            </w:pPr>
            <w:r w:rsidRPr="00406C8C">
              <w:rPr>
                <w:rFonts w:ascii="Times New Roman" w:hAnsi="Times New Roman" w:cs="Times New Roman"/>
                <w:b/>
                <w:sz w:val="20"/>
                <w:szCs w:val="20"/>
              </w:rPr>
              <w:t xml:space="preserve">Раздел 2. Классификация покрытосеменных растений </w:t>
            </w:r>
          </w:p>
          <w:p w14:paraId="04ADC62B" w14:textId="77777777" w:rsidR="007331AB" w:rsidRPr="00406C8C" w:rsidRDefault="007331AB" w:rsidP="00115167">
            <w:pPr>
              <w:widowControl w:val="0"/>
              <w:jc w:val="center"/>
              <w:rPr>
                <w:rFonts w:ascii="Times New Roman" w:hAnsi="Times New Roman" w:cs="Times New Roman"/>
                <w:b/>
                <w:sz w:val="20"/>
                <w:szCs w:val="20"/>
              </w:rPr>
            </w:pPr>
            <w:r w:rsidRPr="00406C8C">
              <w:rPr>
                <w:rFonts w:ascii="Times New Roman" w:hAnsi="Times New Roman" w:cs="Times New Roman"/>
                <w:b/>
                <w:sz w:val="20"/>
                <w:szCs w:val="20"/>
              </w:rPr>
              <w:t>(9 часов)</w:t>
            </w:r>
          </w:p>
        </w:tc>
        <w:tc>
          <w:tcPr>
            <w:tcW w:w="2786" w:type="dxa"/>
            <w:tcBorders>
              <w:top w:val="single" w:sz="4" w:space="0" w:color="000000"/>
              <w:left w:val="single" w:sz="4" w:space="0" w:color="000000"/>
              <w:bottom w:val="single" w:sz="4" w:space="0" w:color="000000"/>
              <w:right w:val="single" w:sz="4" w:space="0" w:color="000000"/>
            </w:tcBorders>
          </w:tcPr>
          <w:p w14:paraId="19981ABE" w14:textId="77777777" w:rsidR="007331AB" w:rsidRPr="00406C8C" w:rsidRDefault="007331AB" w:rsidP="00115167">
            <w:pPr>
              <w:widowControl w:val="0"/>
              <w:jc w:val="center"/>
              <w:rPr>
                <w:rFonts w:ascii="Times New Roman" w:hAnsi="Times New Roman" w:cs="Times New Roman"/>
                <w:sz w:val="20"/>
                <w:szCs w:val="20"/>
              </w:rPr>
            </w:pPr>
          </w:p>
        </w:tc>
        <w:tc>
          <w:tcPr>
            <w:tcW w:w="4237" w:type="dxa"/>
            <w:tcBorders>
              <w:top w:val="single" w:sz="4" w:space="0" w:color="000000"/>
              <w:left w:val="single" w:sz="4" w:space="0" w:color="000000"/>
              <w:bottom w:val="single" w:sz="4" w:space="0" w:color="000000"/>
              <w:right w:val="single" w:sz="4" w:space="0" w:color="000000"/>
            </w:tcBorders>
          </w:tcPr>
          <w:p w14:paraId="7B46AA8F"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5DAE32FB"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5F1417D8"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11</w:t>
            </w:r>
          </w:p>
        </w:tc>
        <w:tc>
          <w:tcPr>
            <w:tcW w:w="6552" w:type="dxa"/>
            <w:tcBorders>
              <w:top w:val="single" w:sz="4" w:space="0" w:color="000000"/>
              <w:left w:val="single" w:sz="4" w:space="0" w:color="000000"/>
              <w:bottom w:val="single" w:sz="4" w:space="0" w:color="000000"/>
              <w:right w:val="single" w:sz="4" w:space="0" w:color="000000"/>
            </w:tcBorders>
          </w:tcPr>
          <w:p w14:paraId="20E3A49E"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Классификация покрытосеменных растений. Отличительные признаки классов Двудольные и Однодольные</w:t>
            </w:r>
          </w:p>
        </w:tc>
        <w:tc>
          <w:tcPr>
            <w:tcW w:w="2786" w:type="dxa"/>
            <w:tcBorders>
              <w:top w:val="single" w:sz="4" w:space="0" w:color="000000"/>
              <w:left w:val="single" w:sz="4" w:space="0" w:color="000000"/>
              <w:bottom w:val="single" w:sz="4" w:space="0" w:color="000000"/>
              <w:right w:val="single" w:sz="4" w:space="0" w:color="000000"/>
            </w:tcBorders>
          </w:tcPr>
          <w:p w14:paraId="582F117F"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20BF15A6"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https://interneturok.ru/lesson/biology/6-klass/osnovy-sistematiki-rasteniy/klassy-tsvetkovyh-rasteniy</w:t>
            </w:r>
          </w:p>
        </w:tc>
      </w:tr>
      <w:tr w:rsidR="007331AB" w:rsidRPr="00406C8C" w14:paraId="5308B62B"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7EE6B16E"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12</w:t>
            </w:r>
          </w:p>
        </w:tc>
        <w:tc>
          <w:tcPr>
            <w:tcW w:w="6552" w:type="dxa"/>
            <w:tcBorders>
              <w:top w:val="single" w:sz="4" w:space="0" w:color="000000"/>
              <w:left w:val="single" w:sz="4" w:space="0" w:color="000000"/>
              <w:bottom w:val="single" w:sz="4" w:space="0" w:color="000000"/>
              <w:right w:val="single" w:sz="4" w:space="0" w:color="000000"/>
            </w:tcBorders>
          </w:tcPr>
          <w:p w14:paraId="7331B887"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Класс Двудольные. Семейства Крестоцветные (Капустные) и Розоцветные.</w:t>
            </w:r>
          </w:p>
        </w:tc>
        <w:tc>
          <w:tcPr>
            <w:tcW w:w="2786" w:type="dxa"/>
            <w:tcBorders>
              <w:top w:val="single" w:sz="4" w:space="0" w:color="000000"/>
              <w:left w:val="single" w:sz="4" w:space="0" w:color="000000"/>
              <w:bottom w:val="single" w:sz="4" w:space="0" w:color="000000"/>
              <w:right w:val="single" w:sz="4" w:space="0" w:color="000000"/>
            </w:tcBorders>
          </w:tcPr>
          <w:p w14:paraId="5580FEB7"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50B88D1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https://interneturok.ru/lesson/biology/6-klass/osnovy-sistematiki-rasteniy/semeystvo-krestotsvetnye</w:t>
            </w:r>
          </w:p>
        </w:tc>
      </w:tr>
      <w:tr w:rsidR="007331AB" w:rsidRPr="00406C8C" w14:paraId="0D44DDCD"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1041662B"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13</w:t>
            </w:r>
          </w:p>
        </w:tc>
        <w:tc>
          <w:tcPr>
            <w:tcW w:w="6552" w:type="dxa"/>
            <w:tcBorders>
              <w:top w:val="single" w:sz="4" w:space="0" w:color="000000"/>
              <w:left w:val="single" w:sz="4" w:space="0" w:color="000000"/>
              <w:bottom w:val="single" w:sz="4" w:space="0" w:color="000000"/>
              <w:right w:val="single" w:sz="4" w:space="0" w:color="000000"/>
            </w:tcBorders>
          </w:tcPr>
          <w:p w14:paraId="37F92B3B"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Класс Двудольные. Семейства Пасленовые и Мотыльковые (Бобовые).</w:t>
            </w:r>
          </w:p>
        </w:tc>
        <w:tc>
          <w:tcPr>
            <w:tcW w:w="2786" w:type="dxa"/>
            <w:tcBorders>
              <w:top w:val="single" w:sz="4" w:space="0" w:color="000000"/>
              <w:left w:val="single" w:sz="4" w:space="0" w:color="000000"/>
              <w:bottom w:val="single" w:sz="4" w:space="0" w:color="000000"/>
              <w:right w:val="single" w:sz="4" w:space="0" w:color="000000"/>
            </w:tcBorders>
          </w:tcPr>
          <w:p w14:paraId="6CFC4555"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24FCB1FC"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https://interneturok.ru/lesson/biology/6-klass/osnovy-sistematiki-rasteniy/klass-dvudolnye-semeystvo-bobovye</w:t>
            </w:r>
          </w:p>
        </w:tc>
      </w:tr>
      <w:tr w:rsidR="007331AB" w:rsidRPr="00406C8C" w14:paraId="3177BE60"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25FDBF5E"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14</w:t>
            </w:r>
          </w:p>
        </w:tc>
        <w:tc>
          <w:tcPr>
            <w:tcW w:w="6552" w:type="dxa"/>
            <w:tcBorders>
              <w:top w:val="single" w:sz="4" w:space="0" w:color="000000"/>
              <w:left w:val="single" w:sz="4" w:space="0" w:color="000000"/>
              <w:bottom w:val="single" w:sz="4" w:space="0" w:color="000000"/>
              <w:right w:val="single" w:sz="4" w:space="0" w:color="000000"/>
            </w:tcBorders>
          </w:tcPr>
          <w:p w14:paraId="12A32DFA"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Класс Двудольные. Семейство Сложноцветные (Астровые).</w:t>
            </w:r>
          </w:p>
        </w:tc>
        <w:tc>
          <w:tcPr>
            <w:tcW w:w="2786" w:type="dxa"/>
            <w:tcBorders>
              <w:top w:val="single" w:sz="4" w:space="0" w:color="000000"/>
              <w:left w:val="single" w:sz="4" w:space="0" w:color="000000"/>
              <w:bottom w:val="single" w:sz="4" w:space="0" w:color="000000"/>
              <w:right w:val="single" w:sz="4" w:space="0" w:color="000000"/>
            </w:tcBorders>
          </w:tcPr>
          <w:p w14:paraId="19278579"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1C382889"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https://interneturok.ru/lesson/biology/6-klass/osnovy-sistematiki-rasteniy/dvudolnye-semeystvo-astrovye</w:t>
            </w:r>
          </w:p>
        </w:tc>
      </w:tr>
      <w:tr w:rsidR="007331AB" w:rsidRPr="00406C8C" w14:paraId="6E7BDD47"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59CF41F7"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15</w:t>
            </w:r>
          </w:p>
        </w:tc>
        <w:tc>
          <w:tcPr>
            <w:tcW w:w="6552" w:type="dxa"/>
            <w:tcBorders>
              <w:top w:val="single" w:sz="4" w:space="0" w:color="000000"/>
              <w:left w:val="single" w:sz="4" w:space="0" w:color="000000"/>
              <w:bottom w:val="single" w:sz="4" w:space="0" w:color="000000"/>
              <w:right w:val="single" w:sz="4" w:space="0" w:color="000000"/>
            </w:tcBorders>
          </w:tcPr>
          <w:p w14:paraId="7F227971"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Класс Однодольные. Семейство Лилейные.</w:t>
            </w:r>
          </w:p>
        </w:tc>
        <w:tc>
          <w:tcPr>
            <w:tcW w:w="2786" w:type="dxa"/>
            <w:tcBorders>
              <w:top w:val="single" w:sz="4" w:space="0" w:color="000000"/>
              <w:left w:val="single" w:sz="4" w:space="0" w:color="000000"/>
              <w:bottom w:val="single" w:sz="4" w:space="0" w:color="000000"/>
              <w:right w:val="single" w:sz="4" w:space="0" w:color="000000"/>
            </w:tcBorders>
          </w:tcPr>
          <w:p w14:paraId="6899E6A6"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73325F38"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https://interneturok.ru/lesson/biology/6-klass/osnovy-sistematiki-rasteniy/klass-odnodolnye-semeystvo-lileynye</w:t>
            </w:r>
          </w:p>
        </w:tc>
      </w:tr>
      <w:tr w:rsidR="007331AB" w:rsidRPr="00406C8C" w14:paraId="6318525F"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20E4E967"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16</w:t>
            </w:r>
          </w:p>
        </w:tc>
        <w:tc>
          <w:tcPr>
            <w:tcW w:w="6552" w:type="dxa"/>
            <w:tcBorders>
              <w:top w:val="single" w:sz="4" w:space="0" w:color="000000"/>
              <w:left w:val="single" w:sz="4" w:space="0" w:color="000000"/>
              <w:bottom w:val="single" w:sz="4" w:space="0" w:color="000000"/>
              <w:right w:val="single" w:sz="4" w:space="0" w:color="000000"/>
            </w:tcBorders>
          </w:tcPr>
          <w:p w14:paraId="08DACA98"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Класс Однодольные. Семейство Злаки. Лабораторная работа «Строение пшеницы (ржи, ячменя)»</w:t>
            </w:r>
          </w:p>
        </w:tc>
        <w:tc>
          <w:tcPr>
            <w:tcW w:w="2786" w:type="dxa"/>
            <w:tcBorders>
              <w:top w:val="single" w:sz="4" w:space="0" w:color="000000"/>
              <w:left w:val="single" w:sz="4" w:space="0" w:color="000000"/>
              <w:bottom w:val="single" w:sz="4" w:space="0" w:color="000000"/>
              <w:right w:val="single" w:sz="4" w:space="0" w:color="000000"/>
            </w:tcBorders>
          </w:tcPr>
          <w:p w14:paraId="4C9AE935"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6DF174BC"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https://interneturok.ru/lesson/biology/6-klass/osnovy-sistematiki-rasteniy/klass-odnodolnye-semeystvo-zlaki</w:t>
            </w:r>
          </w:p>
        </w:tc>
      </w:tr>
      <w:tr w:rsidR="007331AB" w:rsidRPr="00406C8C" w14:paraId="3EFBE41D"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371CECF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17</w:t>
            </w:r>
          </w:p>
        </w:tc>
        <w:tc>
          <w:tcPr>
            <w:tcW w:w="6552" w:type="dxa"/>
            <w:tcBorders>
              <w:top w:val="single" w:sz="4" w:space="0" w:color="000000"/>
              <w:left w:val="single" w:sz="4" w:space="0" w:color="000000"/>
              <w:bottom w:val="single" w:sz="4" w:space="0" w:color="000000"/>
              <w:right w:val="single" w:sz="4" w:space="0" w:color="000000"/>
            </w:tcBorders>
          </w:tcPr>
          <w:p w14:paraId="6BBA98A3"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Культурные растения.</w:t>
            </w:r>
          </w:p>
        </w:tc>
        <w:tc>
          <w:tcPr>
            <w:tcW w:w="2786" w:type="dxa"/>
            <w:tcBorders>
              <w:top w:val="single" w:sz="4" w:space="0" w:color="000000"/>
              <w:left w:val="single" w:sz="4" w:space="0" w:color="000000"/>
              <w:bottom w:val="single" w:sz="4" w:space="0" w:color="000000"/>
              <w:right w:val="single" w:sz="4" w:space="0" w:color="000000"/>
            </w:tcBorders>
          </w:tcPr>
          <w:p w14:paraId="707EA32B"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45468F7F"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https://interneturok.ru/lesson/biology/5-klass/tsarstvo-rasteniya/raznoobrazie-rasprostranenie-znachenie-rasteniy</w:t>
            </w:r>
          </w:p>
        </w:tc>
      </w:tr>
      <w:tr w:rsidR="007331AB" w:rsidRPr="00406C8C" w14:paraId="79849A8D"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606AF25E"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18</w:t>
            </w:r>
          </w:p>
        </w:tc>
        <w:tc>
          <w:tcPr>
            <w:tcW w:w="6552" w:type="dxa"/>
            <w:tcBorders>
              <w:top w:val="single" w:sz="4" w:space="0" w:color="000000"/>
              <w:left w:val="single" w:sz="4" w:space="0" w:color="000000"/>
              <w:bottom w:val="single" w:sz="4" w:space="0" w:color="000000"/>
              <w:right w:val="single" w:sz="4" w:space="0" w:color="000000"/>
            </w:tcBorders>
          </w:tcPr>
          <w:p w14:paraId="01E0E515"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Культурные растения.</w:t>
            </w:r>
          </w:p>
        </w:tc>
        <w:tc>
          <w:tcPr>
            <w:tcW w:w="2786" w:type="dxa"/>
            <w:tcBorders>
              <w:top w:val="single" w:sz="4" w:space="0" w:color="000000"/>
              <w:left w:val="single" w:sz="4" w:space="0" w:color="000000"/>
              <w:bottom w:val="single" w:sz="4" w:space="0" w:color="000000"/>
              <w:right w:val="single" w:sz="4" w:space="0" w:color="000000"/>
            </w:tcBorders>
          </w:tcPr>
          <w:p w14:paraId="2BC0FD7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25C7B557"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https://interneturok.ru/lesson/biology/5-klass/tsarstvo-rasteniya/raznoobrazie-rasprostranenie-znachenie-rasteniy</w:t>
            </w:r>
          </w:p>
        </w:tc>
      </w:tr>
      <w:tr w:rsidR="007331AB" w:rsidRPr="00406C8C" w14:paraId="1D8C7531"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6F2A0C28"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19</w:t>
            </w:r>
          </w:p>
        </w:tc>
        <w:tc>
          <w:tcPr>
            <w:tcW w:w="6552" w:type="dxa"/>
            <w:tcBorders>
              <w:top w:val="single" w:sz="4" w:space="0" w:color="000000"/>
              <w:left w:val="single" w:sz="4" w:space="0" w:color="000000"/>
              <w:bottom w:val="single" w:sz="4" w:space="0" w:color="000000"/>
              <w:right w:val="single" w:sz="4" w:space="0" w:color="000000"/>
            </w:tcBorders>
          </w:tcPr>
          <w:p w14:paraId="3B213AF7"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Обобщение по теме «Классификация покрытосеменных растений»</w:t>
            </w:r>
          </w:p>
        </w:tc>
        <w:tc>
          <w:tcPr>
            <w:tcW w:w="2786" w:type="dxa"/>
            <w:tcBorders>
              <w:top w:val="single" w:sz="4" w:space="0" w:color="000000"/>
              <w:left w:val="single" w:sz="4" w:space="0" w:color="000000"/>
              <w:bottom w:val="single" w:sz="4" w:space="0" w:color="000000"/>
              <w:right w:val="single" w:sz="4" w:space="0" w:color="000000"/>
            </w:tcBorders>
          </w:tcPr>
          <w:p w14:paraId="04DFE6E2"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1CA914B7"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03228762"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3078A1EF" w14:textId="77777777" w:rsidR="007331AB" w:rsidRPr="00406C8C" w:rsidRDefault="007331AB" w:rsidP="00115167">
            <w:pPr>
              <w:widowControl w:val="0"/>
              <w:jc w:val="center"/>
              <w:rPr>
                <w:rFonts w:ascii="Times New Roman" w:hAnsi="Times New Roman" w:cs="Times New Roman"/>
                <w:sz w:val="20"/>
                <w:szCs w:val="20"/>
              </w:rPr>
            </w:pPr>
          </w:p>
        </w:tc>
        <w:tc>
          <w:tcPr>
            <w:tcW w:w="6552" w:type="dxa"/>
            <w:tcBorders>
              <w:top w:val="single" w:sz="4" w:space="0" w:color="000000"/>
              <w:left w:val="single" w:sz="4" w:space="0" w:color="000000"/>
              <w:bottom w:val="single" w:sz="4" w:space="0" w:color="000000"/>
              <w:right w:val="single" w:sz="4" w:space="0" w:color="000000"/>
            </w:tcBorders>
          </w:tcPr>
          <w:p w14:paraId="1EE90C18" w14:textId="77777777" w:rsidR="007331AB" w:rsidRPr="00406C8C" w:rsidRDefault="007331AB" w:rsidP="00115167">
            <w:pPr>
              <w:widowControl w:val="0"/>
              <w:jc w:val="center"/>
              <w:rPr>
                <w:rFonts w:ascii="Times New Roman" w:hAnsi="Times New Roman" w:cs="Times New Roman"/>
                <w:b/>
                <w:sz w:val="20"/>
                <w:szCs w:val="20"/>
              </w:rPr>
            </w:pPr>
            <w:r w:rsidRPr="00406C8C">
              <w:rPr>
                <w:rFonts w:ascii="Times New Roman" w:hAnsi="Times New Roman" w:cs="Times New Roman"/>
                <w:b/>
                <w:sz w:val="20"/>
                <w:szCs w:val="20"/>
              </w:rPr>
              <w:t>Раздел 3. Растения в природных сообществах (6 часов)</w:t>
            </w:r>
          </w:p>
        </w:tc>
        <w:tc>
          <w:tcPr>
            <w:tcW w:w="2786" w:type="dxa"/>
            <w:tcBorders>
              <w:top w:val="single" w:sz="4" w:space="0" w:color="000000"/>
              <w:left w:val="single" w:sz="4" w:space="0" w:color="000000"/>
              <w:bottom w:val="single" w:sz="4" w:space="0" w:color="000000"/>
              <w:right w:val="single" w:sz="4" w:space="0" w:color="000000"/>
            </w:tcBorders>
          </w:tcPr>
          <w:p w14:paraId="6D81A605" w14:textId="77777777" w:rsidR="007331AB" w:rsidRPr="00406C8C" w:rsidRDefault="007331AB" w:rsidP="00115167">
            <w:pPr>
              <w:widowControl w:val="0"/>
              <w:jc w:val="center"/>
              <w:rPr>
                <w:rFonts w:ascii="Times New Roman" w:hAnsi="Times New Roman" w:cs="Times New Roman"/>
                <w:sz w:val="20"/>
                <w:szCs w:val="20"/>
              </w:rPr>
            </w:pPr>
          </w:p>
        </w:tc>
        <w:tc>
          <w:tcPr>
            <w:tcW w:w="4237" w:type="dxa"/>
            <w:tcBorders>
              <w:top w:val="single" w:sz="4" w:space="0" w:color="000000"/>
              <w:left w:val="single" w:sz="4" w:space="0" w:color="000000"/>
              <w:bottom w:val="single" w:sz="4" w:space="0" w:color="000000"/>
              <w:right w:val="single" w:sz="4" w:space="0" w:color="000000"/>
            </w:tcBorders>
          </w:tcPr>
          <w:p w14:paraId="21CAFB97"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798B1013"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5EB05E9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20</w:t>
            </w:r>
          </w:p>
        </w:tc>
        <w:tc>
          <w:tcPr>
            <w:tcW w:w="6552" w:type="dxa"/>
            <w:tcBorders>
              <w:top w:val="single" w:sz="4" w:space="0" w:color="000000"/>
              <w:left w:val="single" w:sz="4" w:space="0" w:color="000000"/>
              <w:bottom w:val="single" w:sz="4" w:space="0" w:color="000000"/>
              <w:right w:val="single" w:sz="4" w:space="0" w:color="000000"/>
            </w:tcBorders>
          </w:tcPr>
          <w:p w14:paraId="2F28C1B6"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Растения и среда обитания. Основные экологические факторы и их влияние на растения</w:t>
            </w:r>
          </w:p>
        </w:tc>
        <w:tc>
          <w:tcPr>
            <w:tcW w:w="2786" w:type="dxa"/>
            <w:tcBorders>
              <w:top w:val="single" w:sz="4" w:space="0" w:color="000000"/>
              <w:left w:val="single" w:sz="4" w:space="0" w:color="000000"/>
              <w:bottom w:val="single" w:sz="4" w:space="0" w:color="000000"/>
              <w:right w:val="single" w:sz="4" w:space="0" w:color="000000"/>
            </w:tcBorders>
          </w:tcPr>
          <w:p w14:paraId="499C3636"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08D8A052"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https://interneturok.ru/lesson/biology/6-klass/prirodnye-soobschestva/osnovnye-ekologicheskie-faktory-i-ih-vliyanie-na-rasteniya</w:t>
            </w:r>
          </w:p>
        </w:tc>
      </w:tr>
      <w:tr w:rsidR="007331AB" w:rsidRPr="00406C8C" w14:paraId="75269DE7"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66F4A222"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21</w:t>
            </w:r>
          </w:p>
        </w:tc>
        <w:tc>
          <w:tcPr>
            <w:tcW w:w="6552" w:type="dxa"/>
            <w:tcBorders>
              <w:top w:val="single" w:sz="4" w:space="0" w:color="000000"/>
              <w:left w:val="single" w:sz="4" w:space="0" w:color="000000"/>
              <w:bottom w:val="single" w:sz="4" w:space="0" w:color="000000"/>
              <w:right w:val="single" w:sz="4" w:space="0" w:color="000000"/>
            </w:tcBorders>
          </w:tcPr>
          <w:p w14:paraId="51FCEEA8"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Основные экологические группы растений.</w:t>
            </w:r>
          </w:p>
        </w:tc>
        <w:tc>
          <w:tcPr>
            <w:tcW w:w="2786" w:type="dxa"/>
            <w:tcBorders>
              <w:top w:val="single" w:sz="4" w:space="0" w:color="000000"/>
              <w:left w:val="single" w:sz="4" w:space="0" w:color="000000"/>
              <w:bottom w:val="single" w:sz="4" w:space="0" w:color="000000"/>
              <w:right w:val="single" w:sz="4" w:space="0" w:color="000000"/>
            </w:tcBorders>
          </w:tcPr>
          <w:p w14:paraId="6F5C89FB"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4C26520D"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https://interneturok.ru/lesson/biology/6-klass/prirodnye-soobschestva/osnovnye-ekologicheskie-gruppy-rasteniy</w:t>
            </w:r>
          </w:p>
        </w:tc>
      </w:tr>
      <w:tr w:rsidR="007331AB" w:rsidRPr="00406C8C" w14:paraId="45ACB526"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6584974F"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22</w:t>
            </w:r>
          </w:p>
        </w:tc>
        <w:tc>
          <w:tcPr>
            <w:tcW w:w="6552" w:type="dxa"/>
            <w:tcBorders>
              <w:top w:val="single" w:sz="4" w:space="0" w:color="000000"/>
              <w:left w:val="single" w:sz="4" w:space="0" w:color="000000"/>
              <w:bottom w:val="single" w:sz="4" w:space="0" w:color="000000"/>
              <w:right w:val="single" w:sz="4" w:space="0" w:color="000000"/>
            </w:tcBorders>
          </w:tcPr>
          <w:p w14:paraId="2AAD9D39"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Лабораторная работа «Особенности строения растений разных экологических групп».</w:t>
            </w:r>
          </w:p>
        </w:tc>
        <w:tc>
          <w:tcPr>
            <w:tcW w:w="2786" w:type="dxa"/>
            <w:tcBorders>
              <w:top w:val="single" w:sz="4" w:space="0" w:color="000000"/>
              <w:left w:val="single" w:sz="4" w:space="0" w:color="000000"/>
              <w:bottom w:val="single" w:sz="4" w:space="0" w:color="000000"/>
              <w:right w:val="single" w:sz="4" w:space="0" w:color="000000"/>
            </w:tcBorders>
          </w:tcPr>
          <w:p w14:paraId="61756048"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6EFB9C6B"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618CAE5F"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0DAE4B73"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23</w:t>
            </w:r>
          </w:p>
        </w:tc>
        <w:tc>
          <w:tcPr>
            <w:tcW w:w="6552" w:type="dxa"/>
            <w:tcBorders>
              <w:top w:val="single" w:sz="4" w:space="0" w:color="000000"/>
              <w:left w:val="single" w:sz="4" w:space="0" w:color="000000"/>
              <w:bottom w:val="single" w:sz="4" w:space="0" w:color="000000"/>
              <w:right w:val="single" w:sz="4" w:space="0" w:color="000000"/>
            </w:tcBorders>
          </w:tcPr>
          <w:p w14:paraId="729129AE"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Растительные сообщества.</w:t>
            </w:r>
          </w:p>
        </w:tc>
        <w:tc>
          <w:tcPr>
            <w:tcW w:w="2786" w:type="dxa"/>
            <w:tcBorders>
              <w:top w:val="single" w:sz="4" w:space="0" w:color="000000"/>
              <w:left w:val="single" w:sz="4" w:space="0" w:color="000000"/>
              <w:bottom w:val="single" w:sz="4" w:space="0" w:color="000000"/>
              <w:right w:val="single" w:sz="4" w:space="0" w:color="000000"/>
            </w:tcBorders>
          </w:tcPr>
          <w:p w14:paraId="45F8ED2D"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79AF9FA6"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https://interneturok.ru/lesson/biology/6-klass/prirodnye-soobschestva/rastitelnye-</w:t>
            </w:r>
            <w:r w:rsidRPr="00406C8C">
              <w:rPr>
                <w:rFonts w:ascii="Times New Roman" w:hAnsi="Times New Roman" w:cs="Times New Roman"/>
                <w:sz w:val="20"/>
                <w:szCs w:val="20"/>
              </w:rPr>
              <w:lastRenderedPageBreak/>
              <w:t>soobschestva</w:t>
            </w:r>
          </w:p>
        </w:tc>
      </w:tr>
      <w:tr w:rsidR="007331AB" w:rsidRPr="00406C8C" w14:paraId="77778592"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6D0A5125"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lastRenderedPageBreak/>
              <w:t>24</w:t>
            </w:r>
          </w:p>
        </w:tc>
        <w:tc>
          <w:tcPr>
            <w:tcW w:w="6552" w:type="dxa"/>
            <w:tcBorders>
              <w:top w:val="single" w:sz="4" w:space="0" w:color="000000"/>
              <w:left w:val="single" w:sz="4" w:space="0" w:color="000000"/>
              <w:bottom w:val="single" w:sz="4" w:space="0" w:color="000000"/>
              <w:right w:val="single" w:sz="4" w:space="0" w:color="000000"/>
            </w:tcBorders>
          </w:tcPr>
          <w:p w14:paraId="3FD7E217"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Воздействие человека на растения. Охрана растений.</w:t>
            </w:r>
          </w:p>
        </w:tc>
        <w:tc>
          <w:tcPr>
            <w:tcW w:w="2786" w:type="dxa"/>
            <w:tcBorders>
              <w:top w:val="single" w:sz="4" w:space="0" w:color="000000"/>
              <w:left w:val="single" w:sz="4" w:space="0" w:color="000000"/>
              <w:bottom w:val="single" w:sz="4" w:space="0" w:color="000000"/>
              <w:right w:val="single" w:sz="4" w:space="0" w:color="000000"/>
            </w:tcBorders>
          </w:tcPr>
          <w:p w14:paraId="58096AB0"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7C4ED613"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https://interneturok.ru/lesson/biology/6-klass/evolyutsiya-rasteniy/vliyanie-cheloveka-na-rastitelnyy-mir-ohrana-rasteniy</w:t>
            </w:r>
          </w:p>
        </w:tc>
      </w:tr>
      <w:tr w:rsidR="007331AB" w:rsidRPr="00406C8C" w14:paraId="35D8AC77"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3F4C16D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25</w:t>
            </w:r>
          </w:p>
        </w:tc>
        <w:tc>
          <w:tcPr>
            <w:tcW w:w="6552" w:type="dxa"/>
            <w:tcBorders>
              <w:top w:val="single" w:sz="4" w:space="0" w:color="000000"/>
              <w:left w:val="single" w:sz="4" w:space="0" w:color="000000"/>
              <w:bottom w:val="single" w:sz="4" w:space="0" w:color="000000"/>
              <w:right w:val="single" w:sz="4" w:space="0" w:color="000000"/>
            </w:tcBorders>
          </w:tcPr>
          <w:p w14:paraId="6514359A"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Экскурсия Природное сообщество и влияние на него деятельности человека.</w:t>
            </w:r>
          </w:p>
        </w:tc>
        <w:tc>
          <w:tcPr>
            <w:tcW w:w="2786" w:type="dxa"/>
            <w:tcBorders>
              <w:top w:val="single" w:sz="4" w:space="0" w:color="000000"/>
              <w:left w:val="single" w:sz="4" w:space="0" w:color="000000"/>
              <w:bottom w:val="single" w:sz="4" w:space="0" w:color="000000"/>
              <w:right w:val="single" w:sz="4" w:space="0" w:color="000000"/>
            </w:tcBorders>
          </w:tcPr>
          <w:p w14:paraId="5359417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2230667E"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4D703CBF"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545D3004" w14:textId="77777777" w:rsidR="007331AB" w:rsidRPr="00406C8C" w:rsidRDefault="007331AB" w:rsidP="00115167">
            <w:pPr>
              <w:widowControl w:val="0"/>
              <w:jc w:val="center"/>
              <w:rPr>
                <w:rFonts w:ascii="Times New Roman" w:hAnsi="Times New Roman" w:cs="Times New Roman"/>
                <w:sz w:val="20"/>
                <w:szCs w:val="20"/>
              </w:rPr>
            </w:pPr>
          </w:p>
        </w:tc>
        <w:tc>
          <w:tcPr>
            <w:tcW w:w="6552" w:type="dxa"/>
            <w:tcBorders>
              <w:top w:val="single" w:sz="4" w:space="0" w:color="000000"/>
              <w:left w:val="single" w:sz="4" w:space="0" w:color="000000"/>
              <w:bottom w:val="single" w:sz="4" w:space="0" w:color="000000"/>
              <w:right w:val="single" w:sz="4" w:space="0" w:color="000000"/>
            </w:tcBorders>
          </w:tcPr>
          <w:p w14:paraId="1607DAAE" w14:textId="77777777" w:rsidR="007331AB" w:rsidRPr="00406C8C" w:rsidRDefault="007331AB" w:rsidP="00115167">
            <w:pPr>
              <w:widowControl w:val="0"/>
              <w:jc w:val="center"/>
              <w:rPr>
                <w:rFonts w:ascii="Times New Roman" w:hAnsi="Times New Roman" w:cs="Times New Roman"/>
                <w:b/>
                <w:sz w:val="20"/>
                <w:szCs w:val="20"/>
              </w:rPr>
            </w:pPr>
            <w:r w:rsidRPr="00406C8C">
              <w:rPr>
                <w:rFonts w:ascii="Times New Roman" w:hAnsi="Times New Roman" w:cs="Times New Roman"/>
                <w:b/>
                <w:sz w:val="20"/>
                <w:szCs w:val="20"/>
              </w:rPr>
              <w:t>Раздел 4. Царство Бактерии (3 часа)</w:t>
            </w:r>
          </w:p>
        </w:tc>
        <w:tc>
          <w:tcPr>
            <w:tcW w:w="2786" w:type="dxa"/>
            <w:tcBorders>
              <w:top w:val="single" w:sz="4" w:space="0" w:color="000000"/>
              <w:left w:val="single" w:sz="4" w:space="0" w:color="000000"/>
              <w:bottom w:val="single" w:sz="4" w:space="0" w:color="000000"/>
              <w:right w:val="single" w:sz="4" w:space="0" w:color="000000"/>
            </w:tcBorders>
          </w:tcPr>
          <w:p w14:paraId="465CF4CA" w14:textId="77777777" w:rsidR="007331AB" w:rsidRPr="00406C8C" w:rsidRDefault="007331AB" w:rsidP="00115167">
            <w:pPr>
              <w:widowControl w:val="0"/>
              <w:jc w:val="center"/>
              <w:rPr>
                <w:rFonts w:ascii="Times New Roman" w:hAnsi="Times New Roman" w:cs="Times New Roman"/>
                <w:sz w:val="20"/>
                <w:szCs w:val="20"/>
              </w:rPr>
            </w:pPr>
          </w:p>
        </w:tc>
        <w:tc>
          <w:tcPr>
            <w:tcW w:w="4237" w:type="dxa"/>
            <w:tcBorders>
              <w:top w:val="single" w:sz="4" w:space="0" w:color="000000"/>
              <w:left w:val="single" w:sz="4" w:space="0" w:color="000000"/>
              <w:bottom w:val="single" w:sz="4" w:space="0" w:color="000000"/>
              <w:right w:val="single" w:sz="4" w:space="0" w:color="000000"/>
            </w:tcBorders>
          </w:tcPr>
          <w:p w14:paraId="7727D055"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1FC09B37"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65D74C9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26</w:t>
            </w:r>
          </w:p>
        </w:tc>
        <w:tc>
          <w:tcPr>
            <w:tcW w:w="6552" w:type="dxa"/>
            <w:tcBorders>
              <w:top w:val="single" w:sz="4" w:space="0" w:color="000000"/>
              <w:left w:val="single" w:sz="4" w:space="0" w:color="000000"/>
              <w:bottom w:val="single" w:sz="4" w:space="0" w:color="000000"/>
              <w:right w:val="single" w:sz="4" w:space="0" w:color="000000"/>
            </w:tcBorders>
          </w:tcPr>
          <w:p w14:paraId="0FA14712"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Бактерии — доядерные организмы. Строение и жизнедеятельность бактерий.</w:t>
            </w:r>
          </w:p>
        </w:tc>
        <w:tc>
          <w:tcPr>
            <w:tcW w:w="2786" w:type="dxa"/>
            <w:tcBorders>
              <w:top w:val="single" w:sz="4" w:space="0" w:color="000000"/>
              <w:left w:val="single" w:sz="4" w:space="0" w:color="000000"/>
              <w:bottom w:val="single" w:sz="4" w:space="0" w:color="000000"/>
              <w:right w:val="single" w:sz="4" w:space="0" w:color="000000"/>
            </w:tcBorders>
          </w:tcPr>
          <w:p w14:paraId="393042B3"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0B7B999C"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https://urok.1sept.ru/articles/560919</w:t>
            </w:r>
          </w:p>
        </w:tc>
      </w:tr>
      <w:tr w:rsidR="007331AB" w:rsidRPr="00406C8C" w14:paraId="4277D896"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3B0F4088"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27</w:t>
            </w:r>
          </w:p>
        </w:tc>
        <w:tc>
          <w:tcPr>
            <w:tcW w:w="6552" w:type="dxa"/>
            <w:tcBorders>
              <w:top w:val="single" w:sz="4" w:space="0" w:color="000000"/>
              <w:left w:val="single" w:sz="4" w:space="0" w:color="000000"/>
              <w:bottom w:val="single" w:sz="4" w:space="0" w:color="000000"/>
              <w:right w:val="single" w:sz="4" w:space="0" w:color="000000"/>
            </w:tcBorders>
          </w:tcPr>
          <w:p w14:paraId="532B7A0C"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Значение бактерий в природных сообществах и в жизни человека.</w:t>
            </w:r>
          </w:p>
        </w:tc>
        <w:tc>
          <w:tcPr>
            <w:tcW w:w="2786" w:type="dxa"/>
            <w:tcBorders>
              <w:top w:val="single" w:sz="4" w:space="0" w:color="000000"/>
              <w:left w:val="single" w:sz="4" w:space="0" w:color="000000"/>
              <w:bottom w:val="single" w:sz="4" w:space="0" w:color="000000"/>
              <w:right w:val="single" w:sz="4" w:space="0" w:color="000000"/>
            </w:tcBorders>
          </w:tcPr>
          <w:p w14:paraId="45F5F3A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07903618"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https://interneturok.ru/lesson/biology/5-klass/tsarstvo-bakterii/rol-bakteriy-v-prirode-i-zhizni-cheloveka</w:t>
            </w:r>
          </w:p>
        </w:tc>
      </w:tr>
      <w:tr w:rsidR="007331AB" w:rsidRPr="00406C8C" w14:paraId="60791247"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0ABCD03B"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28</w:t>
            </w:r>
          </w:p>
        </w:tc>
        <w:tc>
          <w:tcPr>
            <w:tcW w:w="6552" w:type="dxa"/>
            <w:tcBorders>
              <w:top w:val="single" w:sz="4" w:space="0" w:color="000000"/>
              <w:left w:val="single" w:sz="4" w:space="0" w:color="000000"/>
              <w:bottom w:val="single" w:sz="4" w:space="0" w:color="000000"/>
              <w:right w:val="single" w:sz="4" w:space="0" w:color="000000"/>
            </w:tcBorders>
          </w:tcPr>
          <w:p w14:paraId="088D23D4"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Болезнетворные бактерии. Меры борьбы с болезнетворными бактериями, принципы гигиены</w:t>
            </w:r>
          </w:p>
        </w:tc>
        <w:tc>
          <w:tcPr>
            <w:tcW w:w="2786" w:type="dxa"/>
            <w:tcBorders>
              <w:top w:val="single" w:sz="4" w:space="0" w:color="000000"/>
              <w:left w:val="single" w:sz="4" w:space="0" w:color="000000"/>
              <w:bottom w:val="single" w:sz="4" w:space="0" w:color="000000"/>
              <w:right w:val="single" w:sz="4" w:space="0" w:color="000000"/>
            </w:tcBorders>
          </w:tcPr>
          <w:p w14:paraId="29A43EEE"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1D0EEBCE"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https://itest.kz/ru/ent/biologiya/7-klass/lecture/boleznetvornye-bakterii-i-mery-borby-s-nimi</w:t>
            </w:r>
          </w:p>
        </w:tc>
      </w:tr>
      <w:tr w:rsidR="007331AB" w:rsidRPr="00406C8C" w14:paraId="42AD31E5"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1FBF22D5" w14:textId="77777777" w:rsidR="007331AB" w:rsidRPr="00406C8C" w:rsidRDefault="007331AB" w:rsidP="00115167">
            <w:pPr>
              <w:widowControl w:val="0"/>
              <w:jc w:val="center"/>
              <w:rPr>
                <w:rFonts w:ascii="Times New Roman" w:hAnsi="Times New Roman" w:cs="Times New Roman"/>
                <w:sz w:val="20"/>
                <w:szCs w:val="20"/>
              </w:rPr>
            </w:pPr>
          </w:p>
        </w:tc>
        <w:tc>
          <w:tcPr>
            <w:tcW w:w="6552" w:type="dxa"/>
            <w:tcBorders>
              <w:top w:val="single" w:sz="4" w:space="0" w:color="000000"/>
              <w:left w:val="single" w:sz="4" w:space="0" w:color="000000"/>
              <w:bottom w:val="single" w:sz="4" w:space="0" w:color="000000"/>
              <w:right w:val="single" w:sz="4" w:space="0" w:color="000000"/>
            </w:tcBorders>
          </w:tcPr>
          <w:p w14:paraId="02A81495" w14:textId="77777777" w:rsidR="007331AB" w:rsidRPr="00406C8C" w:rsidRDefault="007331AB" w:rsidP="00115167">
            <w:pPr>
              <w:widowControl w:val="0"/>
              <w:jc w:val="center"/>
              <w:rPr>
                <w:rFonts w:ascii="Times New Roman" w:hAnsi="Times New Roman" w:cs="Times New Roman"/>
                <w:b/>
                <w:sz w:val="20"/>
                <w:szCs w:val="20"/>
              </w:rPr>
            </w:pPr>
            <w:r w:rsidRPr="00406C8C">
              <w:rPr>
                <w:rFonts w:ascii="Times New Roman" w:hAnsi="Times New Roman" w:cs="Times New Roman"/>
                <w:b/>
                <w:sz w:val="20"/>
                <w:szCs w:val="20"/>
              </w:rPr>
              <w:t>Царство Грибы (6 часов)</w:t>
            </w:r>
          </w:p>
        </w:tc>
        <w:tc>
          <w:tcPr>
            <w:tcW w:w="2786" w:type="dxa"/>
            <w:tcBorders>
              <w:top w:val="single" w:sz="4" w:space="0" w:color="000000"/>
              <w:left w:val="single" w:sz="4" w:space="0" w:color="000000"/>
              <w:bottom w:val="single" w:sz="4" w:space="0" w:color="000000"/>
              <w:right w:val="single" w:sz="4" w:space="0" w:color="000000"/>
            </w:tcBorders>
          </w:tcPr>
          <w:p w14:paraId="052A4B62" w14:textId="77777777" w:rsidR="007331AB" w:rsidRPr="00406C8C" w:rsidRDefault="007331AB" w:rsidP="00115167">
            <w:pPr>
              <w:widowControl w:val="0"/>
              <w:jc w:val="center"/>
              <w:rPr>
                <w:rFonts w:ascii="Times New Roman" w:hAnsi="Times New Roman" w:cs="Times New Roman"/>
                <w:sz w:val="20"/>
                <w:szCs w:val="20"/>
              </w:rPr>
            </w:pPr>
          </w:p>
        </w:tc>
        <w:tc>
          <w:tcPr>
            <w:tcW w:w="4237" w:type="dxa"/>
            <w:tcBorders>
              <w:top w:val="single" w:sz="4" w:space="0" w:color="000000"/>
              <w:left w:val="single" w:sz="4" w:space="0" w:color="000000"/>
              <w:bottom w:val="single" w:sz="4" w:space="0" w:color="000000"/>
              <w:right w:val="single" w:sz="4" w:space="0" w:color="000000"/>
            </w:tcBorders>
          </w:tcPr>
          <w:p w14:paraId="429AAB5F" w14:textId="77777777" w:rsidR="007331AB" w:rsidRPr="00406C8C" w:rsidRDefault="007331AB" w:rsidP="00115167">
            <w:pPr>
              <w:widowControl w:val="0"/>
              <w:jc w:val="center"/>
              <w:rPr>
                <w:rFonts w:ascii="Times New Roman" w:hAnsi="Times New Roman" w:cs="Times New Roman"/>
                <w:sz w:val="20"/>
                <w:szCs w:val="20"/>
              </w:rPr>
            </w:pPr>
          </w:p>
        </w:tc>
      </w:tr>
      <w:tr w:rsidR="007331AB" w:rsidRPr="00406C8C" w14:paraId="1A275281"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095FF94F"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29</w:t>
            </w:r>
          </w:p>
        </w:tc>
        <w:tc>
          <w:tcPr>
            <w:tcW w:w="6552" w:type="dxa"/>
            <w:tcBorders>
              <w:top w:val="single" w:sz="4" w:space="0" w:color="000000"/>
              <w:left w:val="single" w:sz="4" w:space="0" w:color="000000"/>
              <w:bottom w:val="single" w:sz="4" w:space="0" w:color="000000"/>
              <w:right w:val="single" w:sz="4" w:space="0" w:color="000000"/>
            </w:tcBorders>
          </w:tcPr>
          <w:p w14:paraId="41EBFA61"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Общая характеристика грибов.</w:t>
            </w:r>
          </w:p>
        </w:tc>
        <w:tc>
          <w:tcPr>
            <w:tcW w:w="2786" w:type="dxa"/>
            <w:tcBorders>
              <w:top w:val="single" w:sz="4" w:space="0" w:color="000000"/>
              <w:left w:val="single" w:sz="4" w:space="0" w:color="000000"/>
              <w:bottom w:val="single" w:sz="4" w:space="0" w:color="000000"/>
              <w:right w:val="single" w:sz="4" w:space="0" w:color="000000"/>
            </w:tcBorders>
          </w:tcPr>
          <w:p w14:paraId="14F13B4D"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057CA735"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https://interneturok.ru/lesson/biology/5-klass/tsarstvo-griby/obschaya-harakteristika-gribov</w:t>
            </w:r>
          </w:p>
        </w:tc>
      </w:tr>
      <w:tr w:rsidR="007331AB" w:rsidRPr="00406C8C" w14:paraId="71BF7850"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7194E5D1"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30</w:t>
            </w:r>
          </w:p>
        </w:tc>
        <w:tc>
          <w:tcPr>
            <w:tcW w:w="6552" w:type="dxa"/>
            <w:tcBorders>
              <w:top w:val="single" w:sz="4" w:space="0" w:color="000000"/>
              <w:left w:val="single" w:sz="4" w:space="0" w:color="000000"/>
              <w:bottom w:val="single" w:sz="4" w:space="0" w:color="000000"/>
              <w:right w:val="single" w:sz="4" w:space="0" w:color="000000"/>
            </w:tcBorders>
          </w:tcPr>
          <w:p w14:paraId="784183A6"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Шляпочные грибы. Лабораторная работа «Строение плодовых тел шляпочных грибов».</w:t>
            </w:r>
          </w:p>
        </w:tc>
        <w:tc>
          <w:tcPr>
            <w:tcW w:w="2786" w:type="dxa"/>
            <w:tcBorders>
              <w:top w:val="single" w:sz="4" w:space="0" w:color="000000"/>
              <w:left w:val="single" w:sz="4" w:space="0" w:color="000000"/>
              <w:bottom w:val="single" w:sz="4" w:space="0" w:color="000000"/>
              <w:right w:val="single" w:sz="4" w:space="0" w:color="000000"/>
            </w:tcBorders>
          </w:tcPr>
          <w:p w14:paraId="046479E9"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1DA583D6"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https://interneturok.ru/lesson/biology/5-klass/effektivnye-kursy/griby-ih-obschaya-harakteristika-stroenie-i-zhiznedeyatelnost-rol-gribov-v-prirode-i-zhizni-cheloveka-shlyapochnye-griby-chast-10-rol-gribov-v-prirode</w:t>
            </w:r>
          </w:p>
        </w:tc>
      </w:tr>
      <w:tr w:rsidR="007331AB" w:rsidRPr="00406C8C" w14:paraId="2A65C6F8"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59779184"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31</w:t>
            </w:r>
          </w:p>
        </w:tc>
        <w:tc>
          <w:tcPr>
            <w:tcW w:w="6552" w:type="dxa"/>
            <w:tcBorders>
              <w:top w:val="single" w:sz="4" w:space="0" w:color="000000"/>
              <w:left w:val="single" w:sz="4" w:space="0" w:color="000000"/>
              <w:bottom w:val="single" w:sz="4" w:space="0" w:color="000000"/>
              <w:right w:val="single" w:sz="4" w:space="0" w:color="000000"/>
            </w:tcBorders>
          </w:tcPr>
          <w:p w14:paraId="5B1669EA"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Плесневые грибы и дрожжи. Лабораторная работа «Строение дрожжей»</w:t>
            </w:r>
          </w:p>
        </w:tc>
        <w:tc>
          <w:tcPr>
            <w:tcW w:w="2786" w:type="dxa"/>
            <w:tcBorders>
              <w:top w:val="single" w:sz="4" w:space="0" w:color="000000"/>
              <w:left w:val="single" w:sz="4" w:space="0" w:color="000000"/>
              <w:bottom w:val="single" w:sz="4" w:space="0" w:color="000000"/>
              <w:right w:val="single" w:sz="4" w:space="0" w:color="000000"/>
            </w:tcBorders>
          </w:tcPr>
          <w:p w14:paraId="05EA249B"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028B05AF"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https://interneturok.ru/lesson/biology/5-klass/tsarstvo-griby/plesnevye-griby-i-drozhzhi</w:t>
            </w:r>
          </w:p>
        </w:tc>
      </w:tr>
      <w:tr w:rsidR="007331AB" w:rsidRPr="00406C8C" w14:paraId="6B01BB3A"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1D8EDB02"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32</w:t>
            </w:r>
          </w:p>
        </w:tc>
        <w:tc>
          <w:tcPr>
            <w:tcW w:w="6552" w:type="dxa"/>
            <w:tcBorders>
              <w:top w:val="single" w:sz="4" w:space="0" w:color="000000"/>
              <w:left w:val="single" w:sz="4" w:space="0" w:color="000000"/>
              <w:bottom w:val="single" w:sz="4" w:space="0" w:color="000000"/>
              <w:right w:val="single" w:sz="4" w:space="0" w:color="000000"/>
            </w:tcBorders>
          </w:tcPr>
          <w:p w14:paraId="0C74AE14"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Грибы-паразиты.</w:t>
            </w:r>
          </w:p>
        </w:tc>
        <w:tc>
          <w:tcPr>
            <w:tcW w:w="2786" w:type="dxa"/>
            <w:tcBorders>
              <w:top w:val="single" w:sz="4" w:space="0" w:color="000000"/>
              <w:left w:val="single" w:sz="4" w:space="0" w:color="000000"/>
              <w:bottom w:val="single" w:sz="4" w:space="0" w:color="000000"/>
              <w:right w:val="single" w:sz="4" w:space="0" w:color="000000"/>
            </w:tcBorders>
          </w:tcPr>
          <w:p w14:paraId="7346DA47"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0030CBA9"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https://interneturok.ru/lesson/biology/5-klass/tsarstvo-griby/griby-parazity</w:t>
            </w:r>
          </w:p>
        </w:tc>
      </w:tr>
      <w:tr w:rsidR="007331AB" w:rsidRPr="00406C8C" w14:paraId="286AB26A"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3C78A00D"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33</w:t>
            </w:r>
          </w:p>
        </w:tc>
        <w:tc>
          <w:tcPr>
            <w:tcW w:w="6552" w:type="dxa"/>
            <w:tcBorders>
              <w:top w:val="single" w:sz="4" w:space="0" w:color="000000"/>
              <w:left w:val="single" w:sz="4" w:space="0" w:color="000000"/>
              <w:bottom w:val="single" w:sz="4" w:space="0" w:color="000000"/>
              <w:right w:val="single" w:sz="4" w:space="0" w:color="000000"/>
            </w:tcBorders>
          </w:tcPr>
          <w:p w14:paraId="7AA0DDDF"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Лишайники.</w:t>
            </w:r>
          </w:p>
        </w:tc>
        <w:tc>
          <w:tcPr>
            <w:tcW w:w="2786" w:type="dxa"/>
            <w:tcBorders>
              <w:top w:val="single" w:sz="4" w:space="0" w:color="000000"/>
              <w:left w:val="single" w:sz="4" w:space="0" w:color="000000"/>
              <w:bottom w:val="single" w:sz="4" w:space="0" w:color="000000"/>
              <w:right w:val="single" w:sz="4" w:space="0" w:color="000000"/>
            </w:tcBorders>
          </w:tcPr>
          <w:p w14:paraId="086CBB56"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4E5B8784"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https://interneturok.ru/lesson/biology/5-klass/tsarstvo-rasteniya/lishayniki</w:t>
            </w:r>
          </w:p>
        </w:tc>
      </w:tr>
      <w:tr w:rsidR="007331AB" w:rsidRPr="00406C8C" w14:paraId="51F29AEC" w14:textId="77777777" w:rsidTr="00C120FF">
        <w:tc>
          <w:tcPr>
            <w:tcW w:w="1103" w:type="dxa"/>
            <w:tcBorders>
              <w:top w:val="single" w:sz="4" w:space="0" w:color="000000"/>
              <w:left w:val="single" w:sz="4" w:space="0" w:color="000000"/>
              <w:bottom w:val="single" w:sz="4" w:space="0" w:color="000000"/>
              <w:right w:val="single" w:sz="4" w:space="0" w:color="000000"/>
            </w:tcBorders>
          </w:tcPr>
          <w:p w14:paraId="204B4FB9"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34</w:t>
            </w:r>
          </w:p>
        </w:tc>
        <w:tc>
          <w:tcPr>
            <w:tcW w:w="6552" w:type="dxa"/>
            <w:tcBorders>
              <w:top w:val="single" w:sz="4" w:space="0" w:color="000000"/>
              <w:left w:val="single" w:sz="4" w:space="0" w:color="000000"/>
              <w:bottom w:val="single" w:sz="4" w:space="0" w:color="000000"/>
              <w:right w:val="single" w:sz="4" w:space="0" w:color="000000"/>
            </w:tcBorders>
          </w:tcPr>
          <w:p w14:paraId="043E1D10" w14:textId="77777777" w:rsidR="007331AB" w:rsidRPr="00406C8C" w:rsidRDefault="007331AB" w:rsidP="00115167">
            <w:pPr>
              <w:widowControl w:val="0"/>
              <w:jc w:val="both"/>
              <w:rPr>
                <w:rFonts w:ascii="Times New Roman" w:hAnsi="Times New Roman" w:cs="Times New Roman"/>
                <w:sz w:val="20"/>
                <w:szCs w:val="20"/>
              </w:rPr>
            </w:pPr>
            <w:r w:rsidRPr="00406C8C">
              <w:rPr>
                <w:rFonts w:ascii="Times New Roman" w:hAnsi="Times New Roman" w:cs="Times New Roman"/>
                <w:sz w:val="20"/>
                <w:szCs w:val="20"/>
              </w:rPr>
              <w:t>Обобщение по теме «Царство Грибы»</w:t>
            </w:r>
          </w:p>
        </w:tc>
        <w:tc>
          <w:tcPr>
            <w:tcW w:w="2786" w:type="dxa"/>
            <w:tcBorders>
              <w:top w:val="single" w:sz="4" w:space="0" w:color="000000"/>
              <w:left w:val="single" w:sz="4" w:space="0" w:color="000000"/>
              <w:bottom w:val="single" w:sz="4" w:space="0" w:color="000000"/>
              <w:right w:val="single" w:sz="4" w:space="0" w:color="000000"/>
            </w:tcBorders>
          </w:tcPr>
          <w:p w14:paraId="5DEDB2C5" w14:textId="77777777" w:rsidR="007331AB" w:rsidRPr="00406C8C" w:rsidRDefault="007331AB" w:rsidP="00115167">
            <w:pPr>
              <w:widowControl w:val="0"/>
              <w:jc w:val="center"/>
              <w:rPr>
                <w:rFonts w:ascii="Times New Roman" w:hAnsi="Times New Roman" w:cs="Times New Roman"/>
                <w:sz w:val="20"/>
                <w:szCs w:val="20"/>
              </w:rPr>
            </w:pPr>
            <w:r w:rsidRPr="00406C8C">
              <w:rPr>
                <w:rFonts w:ascii="Times New Roman" w:hAnsi="Times New Roman" w:cs="Times New Roman"/>
                <w:sz w:val="20"/>
                <w:szCs w:val="20"/>
              </w:rPr>
              <w:t>1</w:t>
            </w:r>
          </w:p>
        </w:tc>
        <w:tc>
          <w:tcPr>
            <w:tcW w:w="4237" w:type="dxa"/>
            <w:tcBorders>
              <w:top w:val="single" w:sz="4" w:space="0" w:color="000000"/>
              <w:left w:val="single" w:sz="4" w:space="0" w:color="000000"/>
              <w:bottom w:val="single" w:sz="4" w:space="0" w:color="000000"/>
              <w:right w:val="single" w:sz="4" w:space="0" w:color="000000"/>
            </w:tcBorders>
          </w:tcPr>
          <w:p w14:paraId="02F0261B" w14:textId="77777777" w:rsidR="007331AB" w:rsidRPr="00406C8C" w:rsidRDefault="007331AB" w:rsidP="00115167">
            <w:pPr>
              <w:widowControl w:val="0"/>
              <w:jc w:val="center"/>
              <w:rPr>
                <w:rFonts w:ascii="Times New Roman" w:hAnsi="Times New Roman" w:cs="Times New Roman"/>
                <w:sz w:val="20"/>
                <w:szCs w:val="20"/>
              </w:rPr>
            </w:pPr>
          </w:p>
        </w:tc>
      </w:tr>
    </w:tbl>
    <w:p w14:paraId="632E23A8" w14:textId="77777777" w:rsidR="007331AB" w:rsidRDefault="007331AB" w:rsidP="007331AB">
      <w:pPr>
        <w:widowControl w:val="0"/>
        <w:spacing w:line="254" w:lineRule="auto"/>
        <w:jc w:val="both"/>
        <w:rPr>
          <w:rFonts w:ascii="Times New Roman" w:hAnsi="Times New Roman" w:cs="Times New Roman"/>
          <w:sz w:val="28"/>
          <w:szCs w:val="28"/>
        </w:rPr>
      </w:pPr>
    </w:p>
    <w:p w14:paraId="7C1ABF4A" w14:textId="77777777" w:rsidR="007331AB" w:rsidRDefault="007331AB" w:rsidP="007331AB">
      <w:pPr>
        <w:widowControl w:val="0"/>
        <w:spacing w:line="254" w:lineRule="auto"/>
        <w:jc w:val="both"/>
        <w:rPr>
          <w:rFonts w:ascii="Times New Roman" w:hAnsi="Times New Roman" w:cs="Times New Roman"/>
          <w:sz w:val="28"/>
          <w:szCs w:val="28"/>
        </w:rPr>
      </w:pPr>
    </w:p>
    <w:p w14:paraId="2929833A" w14:textId="77777777" w:rsidR="007331AB" w:rsidRDefault="007331AB" w:rsidP="007331AB">
      <w:pPr>
        <w:widowControl w:val="0"/>
        <w:spacing w:line="254" w:lineRule="auto"/>
        <w:jc w:val="both"/>
        <w:rPr>
          <w:rFonts w:ascii="Times New Roman" w:hAnsi="Times New Roman" w:cs="Times New Roman"/>
          <w:sz w:val="28"/>
          <w:szCs w:val="28"/>
        </w:rPr>
      </w:pPr>
    </w:p>
    <w:p w14:paraId="389C1FF6" w14:textId="77777777" w:rsidR="007331AB" w:rsidRDefault="007331AB" w:rsidP="007331AB">
      <w:pPr>
        <w:widowControl w:val="0"/>
        <w:spacing w:line="254" w:lineRule="auto"/>
        <w:jc w:val="both"/>
        <w:rPr>
          <w:rFonts w:ascii="Times New Roman" w:hAnsi="Times New Roman" w:cs="Times New Roman"/>
          <w:sz w:val="28"/>
          <w:szCs w:val="28"/>
        </w:rPr>
      </w:pPr>
    </w:p>
    <w:p w14:paraId="5882FCAD" w14:textId="77777777" w:rsidR="007331AB" w:rsidRDefault="007331AB" w:rsidP="007331AB"/>
    <w:p w14:paraId="342470A9" w14:textId="77777777" w:rsidR="00936C23" w:rsidRDefault="00936C23"/>
    <w:sectPr w:rsidR="00936C23" w:rsidSect="006E01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7331AB"/>
    <w:rsid w:val="00082FC5"/>
    <w:rsid w:val="000E1012"/>
    <w:rsid w:val="00406C8C"/>
    <w:rsid w:val="007331AB"/>
    <w:rsid w:val="00936C23"/>
    <w:rsid w:val="00971A4A"/>
    <w:rsid w:val="00A76E73"/>
    <w:rsid w:val="00BA5A98"/>
    <w:rsid w:val="00BE3392"/>
    <w:rsid w:val="00C120FF"/>
    <w:rsid w:val="00DD7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A96B"/>
  <w15:docId w15:val="{31FF3126-C198-48E2-9072-2C268C02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7331AB"/>
    <w:pPr>
      <w:suppressAutoHyphens/>
      <w:spacing w:after="140"/>
    </w:pPr>
    <w:rPr>
      <w:rFonts w:ascii="Liberation Serif" w:eastAsia="Times New Roman" w:hAnsi="Liberation Serif" w:cs="Liberation Serif"/>
      <w:kern w:val="2"/>
      <w:sz w:val="24"/>
      <w:szCs w:val="24"/>
      <w:lang w:val="en-IE" w:eastAsia="zh-CN"/>
    </w:rPr>
  </w:style>
  <w:style w:type="character" w:customStyle="1" w:styleId="a4">
    <w:name w:val="Основной текст Знак"/>
    <w:basedOn w:val="a0"/>
    <w:link w:val="a3"/>
    <w:uiPriority w:val="99"/>
    <w:rsid w:val="007331AB"/>
    <w:rPr>
      <w:rFonts w:ascii="Liberation Serif" w:eastAsia="Times New Roman" w:hAnsi="Liberation Serif" w:cs="Liberation Serif"/>
      <w:kern w:val="2"/>
      <w:sz w:val="24"/>
      <w:szCs w:val="24"/>
      <w:lang w:val="en-IE" w:eastAsia="zh-CN"/>
    </w:rPr>
  </w:style>
  <w:style w:type="character" w:styleId="a5">
    <w:name w:val="Hyperlink"/>
    <w:basedOn w:val="a0"/>
    <w:uiPriority w:val="99"/>
    <w:rsid w:val="007331AB"/>
    <w:rPr>
      <w:rFonts w:cs="Times New Roman"/>
      <w:color w:val="0000FF"/>
      <w:u w:val="single"/>
    </w:rPr>
  </w:style>
  <w:style w:type="paragraph" w:styleId="a6">
    <w:name w:val="Balloon Text"/>
    <w:basedOn w:val="a"/>
    <w:link w:val="a7"/>
    <w:uiPriority w:val="99"/>
    <w:semiHidden/>
    <w:unhideWhenUsed/>
    <w:rsid w:val="007331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331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urok.ru/lesson/biology/5-klass/tsarstvo-rasteniya/paporotnikoobraznye"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3953</Words>
  <Characters>22534</Characters>
  <Application>Microsoft Office Word</Application>
  <DocSecurity>0</DocSecurity>
  <Lines>187</Lines>
  <Paragraphs>52</Paragraphs>
  <ScaleCrop>false</ScaleCrop>
  <Company/>
  <LinksUpToDate>false</LinksUpToDate>
  <CharactersWithSpaces>26435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Аида Вахитова</cp:lastModifiedBy>
  <cp:revision>11</cp:revision>
  <dcterms:created xsi:type="dcterms:W3CDTF">2023-10-22T08:54:00Z</dcterms:created>
  <dcterms:modified xsi:type="dcterms:W3CDTF">2026-09-22T09:02:00Z</dcterms:modified>
</cp:coreProperties>
</file>