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2FE" w:rsidRPr="00741D2E" w:rsidRDefault="00525B0A" w:rsidP="00525B0A">
      <w:pPr>
        <w:ind w:left="-284"/>
        <w:rPr>
          <w:lang w:val="ru-RU"/>
        </w:rPr>
        <w:sectPr w:rsidR="004642FE" w:rsidRPr="00741D2E">
          <w:pgSz w:w="11906" w:h="16383"/>
          <w:pgMar w:top="1134" w:right="850" w:bottom="1134" w:left="1701" w:header="720" w:footer="720" w:gutter="0"/>
          <w:cols w:space="720"/>
        </w:sectPr>
      </w:pPr>
      <w:bookmarkStart w:id="0" w:name="block-63884472"/>
      <w:r>
        <w:rPr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pt;height:693.95pt">
            <v:imagedata r:id="rId6" o:title="информ 7-9"/>
          </v:shape>
        </w:pict>
      </w: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bookmarkStart w:id="1" w:name="block-63884473"/>
      <w:bookmarkEnd w:id="0"/>
      <w:r w:rsidRPr="00741D2E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Программа по информатике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ФГОС ООО, а также федеральной рабочей программы воспитания.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Программа по информатике даёт представление о целях, общей стратегии обучения, воспитания и развития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Программа по информатике является основой для составления авторских учебных программ, тематического планирования курса учителем.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Целями изучения информатики на уровне основного общего образования являются: 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формирование основ мировоззрения, соответствующего современному уровню развития науки информатики, достижениям научно-технического прогресса и общественной практики, за счёт развития представлений об информации как о важнейшем стратегическом ресурсе развития личности, государства, общества, понимания роли информационных процессов, информационных ресурсов и информационных технологий в условиях цифровой трансформации многих сфер жизни современного общества;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обеспечение условий, способствующих развитию алгоритмического мышления как необходимого условия профессиональной деятельности в современном информационном обществе, предполагающего способность обучающегося разбивать сложные задачи на более простые подзадачи, сравнивать новые задачи с задачами, решёнными ранее, определять шаги для достижения результата и так далее;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формирование и развитие компетенций обучающихся в области использования информационно-коммуникационных технологий, в том числе знаний, умений и навыков работы с информацией, программирования, коммуникации в современных цифровых средах в условиях обеспечения информационной безопасности личности обучающегося;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продолжению образования в области информационных технологий и </w:t>
      </w: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созидательной деятельности с применением средств информационных технологий.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Информатика в основном общем образовании отражает: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междисциплинарный характер информатики и информационной деятельности.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Изучение информатики оказывает существенное влияние на формирование мировоззрения обучающегося, его жизненную позицию, закладывает основы понимания принципов функционирования и использования информационных технологий как необходимого инструмента практически любой деятельности и одного из наиболее значимых технологических достижений современной цивилизации. Многие предметные знания и способы деятельности, освоенные обучающимися при изучении информатики, находят применение как в рамках образовательного процесса при изучении других предметных областей, так и в иных жизненных ситуациях, становятся значимыми для формирования качеств личности, то есть ориентированы на формирование метапредметных и личностных результатов обучения.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Основные задачи учебного предмета «Информатика» – сформировать у обучающихся: 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понимание принципов устройства и функционирования объектов цифрового окружения, представления об истории и тенденциях развития информатики периода цифровой трансформации современного общества;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знания, умения и навыки грамотной постановки задач, возникающих в практической деятельности, для их решения с помощью информационных технологий, умения и навыки формализованного описания поставленных задач;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базовые знания об информационном моделировании, в том числе о математическом моделировании;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знание основных алгоритмических структур и умение применять эти знания для построения алгоритмов решения задач по их математическим моделям;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умения и навыки составления простых программ по построенному алгоритму на одном из языков программирования высокого уровня;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умения и навыки эффективного использования основных типов прикладных программ (приложений) общего назначения и информационных систем для решения с их помощью практических задач, владение базовыми нормами информационной этики и права, основами информационной безопасности;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умение грамотно интерпретировать результаты решения практических задач с помощью информационных технологий, применять полученные результаты в практической деятельности.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Цели и задачи изучения информатики на уровне основного общего образования определяют структуру основного содержания учебного предмета в виде следующих четырёх тематических разделов: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цифровая грамотность;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теоретические основы информатики;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алгоритмы и программирование;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информационные технологии.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bookmarkStart w:id="2" w:name="9c77c369-253a-42d0-9f35-54c4c9eeb23c"/>
      <w:r w:rsidRPr="00741D2E">
        <w:rPr>
          <w:rFonts w:ascii="Times New Roman" w:hAnsi="Times New Roman"/>
          <w:color w:val="000000"/>
          <w:sz w:val="28"/>
          <w:lang w:val="ru-RU"/>
        </w:rPr>
        <w:t>На изучение информатики на базовом уровне отводится 102 часа: в 7 классе – 34 часа (1 час в неделю), в 8 классе – 34 часа (1 час в неделю), в 9 классе – 34 часа (1 час в неделю).</w:t>
      </w:r>
      <w:bookmarkEnd w:id="2"/>
    </w:p>
    <w:p w:rsidR="004642FE" w:rsidRPr="00741D2E" w:rsidRDefault="004642FE">
      <w:pPr>
        <w:rPr>
          <w:lang w:val="ru-RU"/>
        </w:rPr>
        <w:sectPr w:rsidR="004642FE" w:rsidRPr="00741D2E">
          <w:pgSz w:w="11906" w:h="16383"/>
          <w:pgMar w:top="1134" w:right="850" w:bottom="1134" w:left="1701" w:header="720" w:footer="720" w:gutter="0"/>
          <w:cols w:space="720"/>
        </w:sect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bookmarkStart w:id="3" w:name="block-63884474"/>
      <w:bookmarkEnd w:id="1"/>
      <w:r w:rsidRPr="00741D2E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Компьютер – универсальное устройство обработки данных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История развития компьютеров и программного обеспечения. Поколения компьютеров. Современные тенденции развития компьютеров. Суперкомпьютеры.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Параллельные вычисления.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и твердотельный диск, постоянная память смартфона) и скорость доступа для различных видов носителей.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Техника безопасности и правила работы на компьютере.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Программы и данные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Бесплатные и условно-бесплатные программы. Свободное программное обеспечение.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фильм). Архивация данных. Использование программ-архиваторов. Файловый менеджер. Поиск файлов средствами операционной системы.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Компьютерные вирусы и другие вредоносные программы. Программы для защиты от вирусов.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Компьютерные сети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Объединение компьютеров в сеть. Сеть Интернет. Веб-страница, веб-сайт. Структура адресов веб-ресурсов. Браузер. </w:t>
      </w:r>
      <w:r w:rsidRPr="003D077B">
        <w:rPr>
          <w:rFonts w:ascii="Times New Roman" w:hAnsi="Times New Roman"/>
          <w:color w:val="000000"/>
          <w:sz w:val="28"/>
          <w:lang w:val="ru-RU"/>
        </w:rPr>
        <w:t xml:space="preserve">Поисковые системы. </w:t>
      </w:r>
      <w:r w:rsidRPr="00741D2E">
        <w:rPr>
          <w:rFonts w:ascii="Times New Roman" w:hAnsi="Times New Roman"/>
          <w:color w:val="000000"/>
          <w:sz w:val="28"/>
          <w:lang w:val="ru-RU"/>
        </w:rPr>
        <w:t>Поиск информации по ключевым словам и по изображению. Достоверность информации, полученной из Интернета.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Современные сервисы интернет-коммуникаций.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Сетевой этикет, базовые нормы информационной этики и права при работе в Интернете. Стратегии безопасного поведения в Интернете.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Информация и информационные процессы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Информация – одно из основных понятий современной науки.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Информация как сведения, предназначенные для восприятия человеком, и информация как данные, которые могут быть обработаны автоматизированной системой.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Дискретность данных. Возможность описания непрерывных объектов и процессов с помощью дискретных данных.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Информационные процессы – процессы, связанные с хранением, преобразованием и передачей данных.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Представление информации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Кодирование символов одного алфавита с помощью кодовых слов в другом алфавите, кодовая таблица, декодирование.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Двоичный код. Представление данных в компьютере как текстов в двоичном алфавите.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гигабайт.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Скорость передачи данных. Единицы скорости передачи данных.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Кодирование текстов. Равномерный код. Неравномерный код. Кодировка </w:t>
      </w:r>
      <w:r>
        <w:rPr>
          <w:rFonts w:ascii="Times New Roman" w:hAnsi="Times New Roman"/>
          <w:color w:val="000000"/>
          <w:sz w:val="28"/>
        </w:rPr>
        <w:t>ASCII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. Восьмибитные кодировки. Понятие о кодировках </w:t>
      </w:r>
      <w:r>
        <w:rPr>
          <w:rFonts w:ascii="Times New Roman" w:hAnsi="Times New Roman"/>
          <w:color w:val="000000"/>
          <w:sz w:val="28"/>
        </w:rPr>
        <w:t>UNICODE</w:t>
      </w:r>
      <w:r w:rsidRPr="00741D2E">
        <w:rPr>
          <w:rFonts w:ascii="Times New Roman" w:hAnsi="Times New Roman"/>
          <w:color w:val="000000"/>
          <w:sz w:val="28"/>
          <w:lang w:val="ru-RU"/>
        </w:rPr>
        <w:t>. Декодирование сообщений с использованием равномерного и неравномерного кода. Информационный объём текста.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Искажение информации при передаче.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Общее представление о цифровом представлении аудиовизуальных и других непрерывных данных.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Кодирование цвета. Цветовые модели. Модель </w:t>
      </w:r>
      <w:r>
        <w:rPr>
          <w:rFonts w:ascii="Times New Roman" w:hAnsi="Times New Roman"/>
          <w:color w:val="000000"/>
          <w:sz w:val="28"/>
        </w:rPr>
        <w:t>RGB</w:t>
      </w:r>
      <w:r w:rsidRPr="00741D2E">
        <w:rPr>
          <w:rFonts w:ascii="Times New Roman" w:hAnsi="Times New Roman"/>
          <w:color w:val="000000"/>
          <w:sz w:val="28"/>
          <w:lang w:val="ru-RU"/>
        </w:rPr>
        <w:t>. Глубина кодирования. Палитра.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Растровое и векторное представление изображений. Пиксель. Оценка информационного объёма графических данных для растрового изображения.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Кодирование звука. Разрядность и частота записи. Количество каналов записи.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Оценка количественных параметров, связанных с представлением и хранением звуковых файлов.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Текстовые документы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Текстовые документы и их структурные элементы (страница, абзац, строка, слово, символ).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Текстовый процессор – инструмент создания, редактирования и 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Структурирование информации с помощью списков и таблиц. Многоуровневые списки. Добавление таблиц в текстовые документы.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Интернета для обработки текста.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Компьютерная графика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Знакомство с графическими редакторами. Растровые рисунки. Использование графических примитивов.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Векторная графика. Создание векторных рисунков встроенными средствами текстового процессора или других программ (приложений). Добавление векторных рисунков в документы.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Мультимедийные презентации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Подготовка мультимедийных презентаций. Слайд. Добавление на слайд текста и изображений. Работа с несколькими слайдами.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Добавление на слайд аудиовизуальных данных. Анимация. Гиперссылки.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Системы счисления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Римская система счисления.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Арифметические операции в двоичной системе счисления.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Элементы математической логики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Логические элементы. Знакомство с логическими основами компьютера.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Исполнители и алгоритмы. Алгоритмические конструкции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Понятие алгоритма. Исполнители алгоритмов. Алгоритм как план управления исполнителем.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Свойства алгоритма. Способы записи алгоритма (словесный, в виде блок-схемы, программа).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Конструкция «ветвление»: полная и неполная формы. Выполнение и невыполнение условия (истинность и ложность высказывания). Простые и составные условия.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Конструкция «повторения»: циклы с заданным числом повторений, с условием выполнения, с переменной цикла.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исполнителями, такими как Робот, Черепашка, Чертёжник. Выполнение алгоритмов вручную и на компьютере. Синтаксические и логические ошибки. Отказы.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Язык программирования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Язык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41D2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Система программирования: редактор текста программ, транслятор, отладчик.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Переменная: тип, имя, значение. Целые, вещественные и символьные переменные.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Оператор присваивания. Арифметические выражения и порядок их вычисления. Операции с целыми числами: целочисленное деление, остаток от деления.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Решение квадратного уравнения, имеющего вещественные корни.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Диалоговая отладка программ: пошаговое выполнение, просмотр значений величин, отладочный вывод, выбор точки останова.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отдельные цифры. 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Цикл с переменной. Алгоритмы проверки делимости одного целого числа на другое, проверки натурального числа на простоту.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Обработка символьных данных. Символьные (строковые) переменные. Посимвольная обработка строк. Подсчёт частоты появления символа в строке. Встроенные функции для обработки строк.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Анализ алгоритмов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результату.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Цифровая грамотность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Глобальная сеть Интернет и стратегии безопасного поведения в ней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Глобальная сеть Интернет. </w:t>
      </w:r>
      <w:r>
        <w:rPr>
          <w:rFonts w:ascii="Times New Roman" w:hAnsi="Times New Roman"/>
          <w:color w:val="000000"/>
          <w:sz w:val="28"/>
        </w:rPr>
        <w:t>IP</w:t>
      </w:r>
      <w:r w:rsidRPr="00741D2E">
        <w:rPr>
          <w:rFonts w:ascii="Times New Roman" w:hAnsi="Times New Roman"/>
          <w:color w:val="000000"/>
          <w:sz w:val="28"/>
          <w:lang w:val="ru-RU"/>
        </w:rPr>
        <w:t>-адреса узлов. Сетевое хранение данных. Методы индивидуального и коллективного размещения новой информации в Интернете. Большие данные (интернет-данные, в частности данные социальных сетей).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Интернете. Безопасные стратегии поведения в Интернете. Предупреждение вовлечения в деструктивные и криминальные формы сетевой активности (кибербуллинг, фишинг и другие формы).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Работа в информационном пространстве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Виды деятельности в Интернете,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Теоретические основы информатики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Моделирование как метод познания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Модель. Задачи, решаемые с помощью моделирования. Классификации моделей. Материальные (натурные) и информационные модели. Непрерывные и дискретные модели. Имитационные модели. Игровые модели. Оценка адекватности модели моделируемому объекту и целям моделирования. 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Табличные модели. Таблица как представление отношения.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Базы данных. Отбор в таблице строк, удовлетворяющих заданному условию.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3D077B">
        <w:rPr>
          <w:rFonts w:ascii="Times New Roman" w:hAnsi="Times New Roman"/>
          <w:color w:val="000000"/>
          <w:sz w:val="28"/>
          <w:lang w:val="ru-RU"/>
        </w:rPr>
        <w:t xml:space="preserve">Граф. Вершина, ребро, путь. 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</w:t>
      </w: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(источник) и конечная вершина (сток) в ориентированном графе. Вычисление количества путей в направленном ациклическом графе.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Дерево. Корень, вершина (узел), лист, ребро (дуга) дерева. Высота дерева. Поддерево. </w:t>
      </w:r>
      <w:r w:rsidRPr="003D077B">
        <w:rPr>
          <w:rFonts w:ascii="Times New Roman" w:hAnsi="Times New Roman"/>
          <w:color w:val="000000"/>
          <w:sz w:val="28"/>
          <w:lang w:val="ru-RU"/>
        </w:rPr>
        <w:t xml:space="preserve">Примеры использования деревьев. </w:t>
      </w:r>
      <w:r w:rsidRPr="00741D2E">
        <w:rPr>
          <w:rFonts w:ascii="Times New Roman" w:hAnsi="Times New Roman"/>
          <w:color w:val="000000"/>
          <w:sz w:val="28"/>
          <w:lang w:val="ru-RU"/>
        </w:rPr>
        <w:t>Перебор вариантов с помощью дерева.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Алгоритмы и программирование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Разработка алгоритмов и программ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Робот или другими исполнителями, такими как Черепашка, Чертёжник и другими.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41D2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Управление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 с помощью датчиков, в том числе в робототехнике.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Примеры роботизированных систем (система управления движением в транспортной системе, сварочная линия автозавода, автоматизированное </w:t>
      </w: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управление отоплением дома, автономная система управления транспортным средством и другие системы).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Электронные таблицы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Преобразование формул при копировании. Относительная, абсолютная и смешанная адресация.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Условные вычисления в электронных таблицах. Суммирование и подсчёт значений, отвечающих заданному условию. Обработка больших наборов данных. Численное моделирование в электронных таблицах.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Информационные технологии в современном обществе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Роль информационных технологий в развитии экономики мира, страны, региона. Открытые образовательные ресурсы.</w:t>
      </w: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администратор.</w:t>
      </w:r>
    </w:p>
    <w:p w:rsidR="004642FE" w:rsidRPr="00741D2E" w:rsidRDefault="004642FE">
      <w:pPr>
        <w:rPr>
          <w:lang w:val="ru-RU"/>
        </w:rPr>
        <w:sectPr w:rsidR="004642FE" w:rsidRPr="00741D2E">
          <w:pgSz w:w="11906" w:h="16383"/>
          <w:pgMar w:top="1134" w:right="850" w:bottom="1134" w:left="1701" w:header="720" w:footer="720" w:gutter="0"/>
          <w:cols w:space="720"/>
        </w:sect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bookmarkStart w:id="4" w:name="block-63884475"/>
      <w:bookmarkEnd w:id="3"/>
      <w:r w:rsidRPr="00741D2E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ИНФОРМАТИКЕ НА УРОВНЕ ОСНОВНОГО ОБЩЕГО ОБРАЗОВАНИЯ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Изучение информатики на уровне основного общего образования направлено на достижение обучающимися личностных, метапредметных и предметных результатов освоения содержания учебного предмета.</w:t>
      </w: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Личностные результаты имеют направленность на решение задач воспитания, развития и социализации обучающихся средствами учебного предмета.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 результате изучения информатики на уровне основного общего образования у обучающегося будут сформированы следующие личностные результаты в части: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ценностное отношение к отечественному культурному, историческому и научному наследию, понимание значения информатики как науки в жизни современного общества, владение достоверной информацией о передовых мировых и отечественных достижениях в области информатики и информационных технологий, заинтересованность в научных знаниях о цифровой трансформации современного общества;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2) духовно-нравственного воспитания: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ориентация на моральные ценности и нормы в ситуациях нравственного выбора, готовность оценивать своё поведение и поступки, а также поведение и поступки других людей с позиции нравственных и правовых норм с учётом осознания последствий поступков, активное неприятие асоциальных поступков, в том числе в Интернете; 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3) гражданского воспитания: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представление о социальных нормах и правилах межличностных отношений в коллективе, в том числе в социальных сообществах, соблюдение правил безопасности, в том числе навыков безопасного поведения в интернет-среде, готовность к разнообразной совместной деятельности при выполнении учебных, познавательных задач, создании учебных проектов, стремление к взаимопониманию и взаимопомощи в процессе этой учебной деятельности, готовность оценивать своё поведение и поступки своих товарищей с позиции нравственных и правовых норм с учётом осознания последствий поступков;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4) ценностей научного познания: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сформированность мировоззренческих представлений об информации, информационных процессах и информационных технологиях, </w:t>
      </w: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соответствующих современному уровню развития науки и общественной практики и составляющих базовую основу для понимания сущности научной картины мира;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интерес к обучению и познанию, любознательность, готовность и способность к самообразованию, осознанному выбору направленности и уровня обучения в дальнейшем;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овладение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сформированность информационной культуры, в том числе навыков самостоятельной работы с учебными текстами, справочной литературой, разнообразными средствами информационных технологий, а также умения самостоятельно определять цели своего обучения, ставить и формулировать для себя новые задачи в учёбе и познавательной деятельности, развивать мотивы и интересы своей познавательной деятельности;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осознание ценности жизни, ответственное отношение к своему здоровью, установка на здоровый образ жизни, в том числе и за счёт освоения и соблюдения требований безопасной эксплуатации средств информационных и коммуникационных технологий;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6) трудового воспитания: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и труда в сферах профессиональной деятельности, связанных с информатикой, программированием и информационными технологиями, основанными на достижениях науки информатики и научно-технического прогресса;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7) экологического воспитания: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информационных и коммуникационных технологий;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8) адаптации обучающегося к изменяющимся условиям социальной и природной среды: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освоение обучающимися социального опыта, основных социальных ролей, соответствующих ведущей деятельности возраста, норм и правил общественного поведения, форм социальной жизни в группах и сообществах, в том числе существующих в виртуальном пространстве.</w:t>
      </w: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lastRenderedPageBreak/>
        <w:t>МЕТАПРЕДМЕТНЫЕ РЕЗУЛЬТАТЫ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Метапредметные результаты освоения программы по информатике отражают овладение универсальными учебными действиями – познавательными, коммуникативными, регулятивными.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логические рассуждения, делать умозаключения (индуктивные, дедуктивные и по аналогии) и выводы;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умение создавать, применять и преобразовывать знаки и символы, модели и схемы для решения учебных и познавательных задач;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формулировать вопросы, фиксирующие разрыв между реальным и желательным состоянием ситуации, объекта, и самостоятельно устанавливать искомое и данное;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оценивать на применимость и достоверность информацию, полученную в ходе исследования;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прогнозировать возможное дальнейшее развитие процессов, событий и их последствия в аналогичных или сходных ситуациях, а также выдвигать предположения об их развитии в новых условиях и контекстах.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выявлять дефицит информации, данных, необходимых для решения поставленной задачи;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эффективно запоминать и систематизировать информацию.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публично представлять результаты выполненного опыта (эксперимента, исследования, проекта);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при решении конкретной проблемы, в том числе при создании информационного продукта;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принимать цель совместной информационной деятельности по сбору, обработке, передаче, формализации информации,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выполнять свою часть работы с информацией или информационным продуктом, достигая качественного результата по своему направлению и координируя свои действия с другими членами команды;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оценивать качество своего вклада в общий информационный продукт по критериям, самостоятельно сформулированным участниками взаимодействия;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группой.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выявлять в жизненных и учебных ситуациях проблемы, требующие решения;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ориентироваться в различных подходах к принятию решений (индивидуальное принятие решений, принятие решений в группе);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самостоятельно составлять алгоритм решения задачи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делать выбор в условиях противоречивой информации и брать ответственность за решение.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владеть способами самоконтроля, самомотивации и рефлексии;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давать оценку ситуации и предлагать план её изменения;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информационной деятельности, давать оценку приобретённому опыту, уметь находить позитивное в произошедшей ситуации;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Эмоциональный интеллект: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и намерения другого.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Принятие себя и других: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осознавать невозможность контролировать всё вокруг даже в условиях открытого доступа к любым объёмам информации.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D2E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аудио);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оценивать и сравнивать размеры текстовых, графических, звуковых файлов и видеофайлов;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приводить примеры современных устройств хранения и передачи информации, сравнивать их количественные характеристики;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выделять основные этапы в истории и понимать тенденции развития компьютеров и программного обеспечения;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соотносить характеристики компьютера с задачами, решаемыми с его помощью;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каталоги, использовать антивирусную программу;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представлять результаты своей деятельности в виде структурированных иллюстрированных документов, мультимедийных презентаций;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искать информацию в Интернете (в том числе, по ключевым словам, по изображению), критически относиться к найденной информации, осознавая опасность для личности и общества распространения вредоносной информации, в том числе экстремистского и террористического характера;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понимать структуру адресов веб-ресурсов;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использовать современные сервисы интернет-коммуникаций;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применять методы профилактики негативного влияния средств информационных и коммуникационных технологий на здоровье пользователя.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D2E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пояснять на примерах различия между позиционными и непозиционными системами счисления;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записывать и сравнивать целые числа от 0 до 1024 в различных позиционных системах счисления (с основаниями 2, 8, 16), выполнять арифметические операции над ними;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раскрывать смысл понятий «высказывание», «логическая операция», «логическое выражение»;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описывать алгоритм решения задачи различными способами, в том числе в виде блок-схемы;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составлять, выполнять вручную и на компьютере несложные алгоритмы с использованием ветвлений и циклов для управления исполнителями, такими как Робот, Черепашка, Чертёжник;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использовать при разработке программ логические значения, операции и выражения с ними;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анализировать предложенные алгоритмы, в том числе определять, какие результаты возможны при заданном множестве исходных значений;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создавать и отлаживать программы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41D2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числа.</w:t>
      </w:r>
    </w:p>
    <w:p w:rsidR="004642FE" w:rsidRPr="00741D2E" w:rsidRDefault="004642FE">
      <w:pPr>
        <w:spacing w:after="0" w:line="264" w:lineRule="auto"/>
        <w:ind w:left="120"/>
        <w:jc w:val="both"/>
        <w:rPr>
          <w:lang w:val="ru-RU"/>
        </w:rPr>
      </w:pPr>
    </w:p>
    <w:p w:rsidR="004642FE" w:rsidRPr="00741D2E" w:rsidRDefault="00CA7D7F">
      <w:pPr>
        <w:spacing w:after="0" w:line="264" w:lineRule="auto"/>
        <w:ind w:left="12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741D2E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исполнителями, такими как Робот, Черепашка, Чертёжник;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 xml:space="preserve">составлять и отлаживать программы, реализующие типовые алгоритмы обработки числовых последовательностей или одномерных числовых массивов (поиск максимумов, минимумов, суммы или количества элементов </w:t>
      </w:r>
      <w:r w:rsidRPr="00741D2E">
        <w:rPr>
          <w:rFonts w:ascii="Times New Roman" w:hAnsi="Times New Roman"/>
          <w:color w:val="000000"/>
          <w:sz w:val="28"/>
          <w:lang w:val="ru-RU"/>
        </w:rPr>
        <w:lastRenderedPageBreak/>
        <w:t>с заданными свойствами) на одном из языков программирования (</w:t>
      </w:r>
      <w:r>
        <w:rPr>
          <w:rFonts w:ascii="Times New Roman" w:hAnsi="Times New Roman"/>
          <w:color w:val="000000"/>
          <w:sz w:val="28"/>
        </w:rPr>
        <w:t>Python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++, Паскаль, </w:t>
      </w:r>
      <w:r>
        <w:rPr>
          <w:rFonts w:ascii="Times New Roman" w:hAnsi="Times New Roman"/>
          <w:color w:val="000000"/>
          <w:sz w:val="28"/>
        </w:rPr>
        <w:t>Java</w:t>
      </w:r>
      <w:r w:rsidRPr="00741D2E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C</w:t>
      </w:r>
      <w:r w:rsidRPr="00741D2E">
        <w:rPr>
          <w:rFonts w:ascii="Times New Roman" w:hAnsi="Times New Roman"/>
          <w:color w:val="000000"/>
          <w:sz w:val="28"/>
          <w:lang w:val="ru-RU"/>
        </w:rPr>
        <w:t>#, Школьный Алгоритмический Язык);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использовать графы и деревья для моделирования систем сетевой и иерархической структуры, находить кратчайший путь в графе;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использовать электронные таблицы для численного моделирования в простых задачах из разных предметных областей;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разработки)) в учебной и повседневной деятельности;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кода);</w:t>
      </w:r>
    </w:p>
    <w:p w:rsidR="004642FE" w:rsidRPr="00741D2E" w:rsidRDefault="00CA7D7F">
      <w:pPr>
        <w:spacing w:after="0" w:line="264" w:lineRule="auto"/>
        <w:ind w:firstLine="600"/>
        <w:jc w:val="both"/>
        <w:rPr>
          <w:lang w:val="ru-RU"/>
        </w:rPr>
      </w:pPr>
      <w:r w:rsidRPr="00741D2E">
        <w:rPr>
          <w:rFonts w:ascii="Times New Roman" w:hAnsi="Times New Roman"/>
          <w:color w:val="000000"/>
          <w:sz w:val="28"/>
          <w:lang w:val="ru-RU"/>
        </w:rPr>
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фишинг).</w:t>
      </w:r>
    </w:p>
    <w:p w:rsidR="004642FE" w:rsidRPr="00741D2E" w:rsidRDefault="004642FE">
      <w:pPr>
        <w:rPr>
          <w:lang w:val="ru-RU"/>
        </w:rPr>
        <w:sectPr w:rsidR="004642FE" w:rsidRPr="00741D2E">
          <w:pgSz w:w="11906" w:h="16383"/>
          <w:pgMar w:top="1134" w:right="850" w:bottom="1134" w:left="1701" w:header="720" w:footer="720" w:gutter="0"/>
          <w:cols w:space="720"/>
        </w:sectPr>
      </w:pPr>
    </w:p>
    <w:p w:rsidR="004642FE" w:rsidRDefault="00CA7D7F">
      <w:pPr>
        <w:spacing w:after="0"/>
        <w:ind w:left="120"/>
      </w:pPr>
      <w:bookmarkStart w:id="5" w:name="block-63884476"/>
      <w:bookmarkEnd w:id="4"/>
      <w:r w:rsidRPr="00741D2E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4642FE" w:rsidRDefault="00CA7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642F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устройство обработки данных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Программы и данные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Компьютерные сети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информационные процессы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Представление информации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документы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Компьютерная графика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Мультимедийные презентации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41646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</w:tbl>
    <w:p w:rsidR="004642FE" w:rsidRDefault="004642FE">
      <w:pPr>
        <w:sectPr w:rsidR="004642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2FE" w:rsidRDefault="00CA7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93"/>
        <w:gridCol w:w="4618"/>
        <w:gridCol w:w="1548"/>
        <w:gridCol w:w="1841"/>
        <w:gridCol w:w="1910"/>
        <w:gridCol w:w="2837"/>
      </w:tblGrid>
      <w:tr w:rsidR="004642FE">
        <w:trPr>
          <w:trHeight w:val="144"/>
          <w:tblCellSpacing w:w="20" w:type="nil"/>
        </w:trPr>
        <w:tc>
          <w:tcPr>
            <w:tcW w:w="5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счисления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Элементы математической логики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и алгоритмы. Алгоритмические конструкции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0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Анализ алгоритмов</w:t>
            </w:r>
          </w:p>
        </w:tc>
        <w:tc>
          <w:tcPr>
            <w:tcW w:w="98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418516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9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70" w:type="dxa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</w:tbl>
    <w:p w:rsidR="004642FE" w:rsidRDefault="004642FE">
      <w:pPr>
        <w:sectPr w:rsidR="004642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2FE" w:rsidRDefault="00CA7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79"/>
        <w:gridCol w:w="4532"/>
        <w:gridCol w:w="1589"/>
        <w:gridCol w:w="1841"/>
        <w:gridCol w:w="1910"/>
        <w:gridCol w:w="2824"/>
      </w:tblGrid>
      <w:tr w:rsidR="004642FE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 грамотность</w:t>
            </w: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Глобальная сеть Интернет и стратегии безопасного поведения в ней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в информационном пространстве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как метод познания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Алгоритмы и программирование</w:t>
            </w: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Разработка алгоритмов и программ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 технологии</w:t>
            </w: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таблицы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Информационные технологии в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современном обществе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</w:tbl>
    <w:p w:rsidR="004642FE" w:rsidRDefault="004642FE">
      <w:pPr>
        <w:sectPr w:rsidR="004642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2FE" w:rsidRDefault="004642FE">
      <w:pPr>
        <w:sectPr w:rsidR="004642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2FE" w:rsidRDefault="00CA7D7F">
      <w:pPr>
        <w:spacing w:after="0"/>
        <w:ind w:left="120"/>
      </w:pPr>
      <w:bookmarkStart w:id="6" w:name="block-63884477"/>
      <w:bookmarkEnd w:id="5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4642FE" w:rsidRDefault="00CA7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8"/>
        <w:gridCol w:w="3918"/>
        <w:gridCol w:w="1215"/>
        <w:gridCol w:w="1841"/>
        <w:gridCol w:w="1910"/>
        <w:gridCol w:w="1347"/>
        <w:gridCol w:w="2861"/>
      </w:tblGrid>
      <w:tr w:rsidR="004642F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Компьютер – универсальное вычислительное устройство, работающее по программе. </w:t>
            </w:r>
            <w:r>
              <w:rPr>
                <w:rFonts w:ascii="Times New Roman" w:hAnsi="Times New Roman"/>
                <w:color w:val="000000"/>
                <w:sz w:val="24"/>
              </w:rPr>
              <w:t>Техника безопасности и правила работы на компьютере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и современные тенденции развития компьютеров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Программное обеспечение компьютера. Правовая охрана программ 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152826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папки. Основные операции с файлами и папками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антивирусные программы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сети. Поиск информации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153244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Сервисы интернет-коммуникаций. Сетевой этикет. Стратегии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безопасного поведения в Интернете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153460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Информация и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161966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процессы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языков и алфавитов. Естественные и формальные языки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алфавит. Преобразование любого алфавита к двоичному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162186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компьютере как текстов в двоичном алфавите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162316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измерения информации и скорости передачи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текстов. Равномерные и неравномерные коды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Декодирование сообщений. Информационный объём текста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Цифровое представление непрерывных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162848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цвета. Оценка информационного объёма графических данных для растрового изображения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Кодирование звука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«Контрольная работа по теме "Представление информации"»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документы, их ввод и редактирование в текстовом процессоре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Форматирование текстовых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страницы. Списки и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нетекстовых объектов в текстовые документы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Интеллектуальные возможности современных систем обработки текстов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«Текстовые документы»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Графический редактор. Растровые рисунки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163874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Операции редактирования графических объектов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Векторная графика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знаний по теме «Компьютерная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графика».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Проверочная работа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/ Всероссийская проверочная работа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164828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Подготовка мультимедийных презентаций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Добавление на слайд аудиовизуальных данных, анимации и гиперссылок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164472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«Мультимедийные презентации»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164652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</w:tbl>
    <w:p w:rsidR="004642FE" w:rsidRDefault="004642FE">
      <w:pPr>
        <w:sectPr w:rsidR="004642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2FE" w:rsidRDefault="00CA7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13"/>
        <w:gridCol w:w="3976"/>
        <w:gridCol w:w="1192"/>
        <w:gridCol w:w="1841"/>
        <w:gridCol w:w="1910"/>
        <w:gridCol w:w="1347"/>
        <w:gridCol w:w="2861"/>
      </w:tblGrid>
      <w:tr w:rsidR="004642FE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Развернутая форма записи числа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Арифметические операции в двоичной системе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Восьмеричная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165296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Шестнадцатеричная система счисления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«Системы счисления»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«и», «или», «не»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Определение истинности составного высказывания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Таблицы истинности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Логические элементы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«Элементы математической логики»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алгоритма. Исполнители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179606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«следование». Линейный алгоритм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Алгоритмическая конструкция «ветвление»: полная и неполная формы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конструкция «повторение»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Формальное исполнение алгоритма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несложных алгоритмов с использованием циклов и ветвлений для управления формальными исполнителями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и систематизация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знаний по теме «Исполнители и алгоритмы. </w:t>
            </w:r>
            <w:r>
              <w:rPr>
                <w:rFonts w:ascii="Times New Roman" w:hAnsi="Times New Roman"/>
                <w:color w:val="000000"/>
                <w:sz w:val="24"/>
              </w:rPr>
              <w:t>Алгоритмические конструкции»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Язык программирования. Система программирования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Оператор присваивания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линейных алгоритмов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программ, содержащих оператор ветвления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Диалоговая отладка программ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условием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Цикл с переменной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символьных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«Язык программирования» Проверочная работа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Обобщение и систематизация знаний и умений по курсу информатики 8 класса / Всероссийская проверочная работа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Анализ алгоритмов. Определение возможных результатов работы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алгоритма при заданном множестве входных данных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Анализ алгоритмов. Определение возможных входных данных, приводящих к данному результату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</w:tbl>
    <w:p w:rsidR="004642FE" w:rsidRDefault="004642FE">
      <w:pPr>
        <w:sectPr w:rsidR="004642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2FE" w:rsidRDefault="00CA7D7F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49"/>
        <w:gridCol w:w="3917"/>
        <w:gridCol w:w="1215"/>
        <w:gridCol w:w="1841"/>
        <w:gridCol w:w="1910"/>
        <w:gridCol w:w="1347"/>
        <w:gridCol w:w="2861"/>
      </w:tblGrid>
      <w:tr w:rsidR="004642FE">
        <w:trPr>
          <w:trHeight w:val="144"/>
          <w:tblCellSpacing w:w="20" w:type="nil"/>
        </w:trPr>
        <w:tc>
          <w:tcPr>
            <w:tcW w:w="3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4642FE" w:rsidRDefault="004642FE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4642FE" w:rsidRDefault="004642FE"/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-адреса узлов. </w:t>
            </w:r>
            <w:r>
              <w:rPr>
                <w:rFonts w:ascii="Times New Roman" w:hAnsi="Times New Roman"/>
                <w:color w:val="000000"/>
                <w:sz w:val="24"/>
              </w:rPr>
              <w:t>Большие данные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578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Информационная безопасность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Учет понятия об информационной безопасности при создании комплексных информационных объектов в виде веб-страниц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сети Интернет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Облачные технологии. Использование онлайн-офиса для разработки документов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темам «Глобальная сеть Интернет и стратегии безопасного поведения в ней», «Работа в информационном пространстве»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Классификации моделей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Табличные модели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Разработка однотабличной базы данных. Составление запросов к базе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Граф. Весовая матрица графа. Длина пути между вершинами графа. Вычисление количества путей в направленном ациклическом графе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Дерево. Перебор вариантов с помощью дерева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Математическое моделирование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Этапы компьютерного моделирования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«Моделирование как метод познания»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Одномерные массивы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Типовые алгоритмы обработки массивов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потока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Контрольная работа по теме «Разработка алгоритмов и программ»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Управление. Сигнал. Обратная связь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Роботизированные системы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таблицы. Типы данных в ячейках электронной таблицы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Редактирование и форматирование таблиц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832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Встроенные функции для поиска максимума, минимума, суммы и среднего арифметического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Сортировка и фильтрация данных в выделенном диапазоне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диаграмм и графиков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Относительная, абсолютная и смешанная адресация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Условные вычисления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Численное моделирование в электронных таблицах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 по теме «Электронные таблицы»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642FE" w:rsidRPr="00525B0A">
        <w:trPr>
          <w:trHeight w:val="144"/>
          <w:tblCellSpacing w:w="20" w:type="nil"/>
        </w:trPr>
        <w:tc>
          <w:tcPr>
            <w:tcW w:w="38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Обобщение и систематизация. </w:t>
            </w:r>
            <w:r>
              <w:rPr>
                <w:rFonts w:ascii="Times New Roman" w:hAnsi="Times New Roman"/>
                <w:color w:val="000000"/>
                <w:sz w:val="24"/>
              </w:rPr>
              <w:t>Итоговое повторение</w:t>
            </w:r>
          </w:p>
        </w:tc>
        <w:tc>
          <w:tcPr>
            <w:tcW w:w="8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  <w:jc w:val="center"/>
            </w:pPr>
          </w:p>
        </w:tc>
        <w:tc>
          <w:tcPr>
            <w:tcW w:w="1171" w:type="dxa"/>
            <w:tcMar>
              <w:top w:w="50" w:type="dxa"/>
              <w:left w:w="100" w:type="dxa"/>
            </w:tcMar>
            <w:vAlign w:val="center"/>
          </w:tcPr>
          <w:p w:rsidR="004642FE" w:rsidRDefault="004642FE">
            <w:pPr>
              <w:spacing w:after="0"/>
              <w:ind w:left="135"/>
            </w:pPr>
          </w:p>
        </w:tc>
        <w:tc>
          <w:tcPr>
            <w:tcW w:w="1999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741D2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642F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135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3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5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9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4642FE" w:rsidRDefault="004642FE"/>
        </w:tc>
      </w:tr>
    </w:tbl>
    <w:p w:rsidR="004642FE" w:rsidRDefault="004642FE">
      <w:pPr>
        <w:sectPr w:rsidR="004642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2FE" w:rsidRDefault="004642FE">
      <w:pPr>
        <w:sectPr w:rsidR="004642FE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4642FE" w:rsidRPr="00741D2E" w:rsidRDefault="00CA7D7F">
      <w:pPr>
        <w:spacing w:before="199" w:after="199" w:line="336" w:lineRule="auto"/>
        <w:ind w:left="120"/>
        <w:rPr>
          <w:lang w:val="ru-RU"/>
        </w:rPr>
      </w:pPr>
      <w:bookmarkStart w:id="7" w:name="block-63884478"/>
      <w:bookmarkEnd w:id="6"/>
      <w:r w:rsidRPr="00741D2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4642FE" w:rsidRPr="00741D2E" w:rsidRDefault="004642FE">
      <w:pPr>
        <w:spacing w:before="199" w:after="199" w:line="336" w:lineRule="auto"/>
        <w:ind w:left="120"/>
        <w:rPr>
          <w:lang w:val="ru-RU"/>
        </w:rPr>
      </w:pPr>
    </w:p>
    <w:p w:rsidR="004642FE" w:rsidRDefault="00CA7D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642FE" w:rsidRDefault="004642F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61"/>
        <w:gridCol w:w="7459"/>
      </w:tblGrid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242"/>
              <w:rPr>
                <w:lang w:val="ru-RU"/>
              </w:rPr>
            </w:pPr>
            <w:r w:rsidRPr="00741D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642F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смысл понятий «информация», «информационный процесс», «обработка информации», «хранение информации», «передача информации»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современных устройств хранения и передачи информации, сравнивать их количественные характеристики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Получать и использовать информацию о характеристиках персонального компьютера и его основных элементах (процессор, оперативная память, долговременная память, устройства ввода-вывода)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характеристики компьютера с задачами, решаемыми с его помощью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в иерархической структуре файловой системы (записывать полное имя файла (каталога), путь к файлу (каталогу) по имеющемуся описанию файловой структуры некоторого информационного носителя)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Работать с файловой системой персонального компьютера с использованием графического интерфейса: создавать (копировать, перемещать, переименовывать, удалять и архивировать файлы и каталоги, использовать антивирусную программу)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Искать информацию в Интернете (в том числе по ключевым словам, по изображению), критически относиться к найденной информации, осознавать опасность для личности и общества распространения вредоносной информации, в том числе экстремистского и террористического характера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структуру адресов веб-ресурсов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сервисы интернет-коммуникаций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требования безопасной эксплуатации технических средств информационных и коммуникационных технологий, соблюдать сетевой этикет, базовые нормы информационной этики и права при работе с приложениями на любых устройствах и в Интернете, выбирать безопасные стратегии поведения в сети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методы профилактики негативного влияния средств информационных и коммуникационных технологий на здоровье пользователя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Кодировать и декодировать сообщения по заданным правилам, демонстрировать понимание основных принципов кодирования информации различной природы (текстовой, графической, аудио-)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длины сообщений, записанных в различных алфавитах, оперировать единицами измерения информационного объёма и скорости передачи данных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и сравнивать размеры текстовых, графических, звуковых файлов и видеофайлов</w:t>
            </w:r>
          </w:p>
        </w:tc>
      </w:tr>
      <w:tr w:rsidR="004642FE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642FE" w:rsidRPr="00525B0A">
        <w:trPr>
          <w:trHeight w:val="144"/>
        </w:trPr>
        <w:tc>
          <w:tcPr>
            <w:tcW w:w="178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172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Представлять результаты своей деятельности в виде структурированных иллюстрированных документов, мультимедийных презентаций</w:t>
            </w:r>
          </w:p>
        </w:tc>
      </w:tr>
    </w:tbl>
    <w:p w:rsidR="004642FE" w:rsidRPr="00741D2E" w:rsidRDefault="004642FE">
      <w:pPr>
        <w:spacing w:after="0"/>
        <w:ind w:left="120"/>
        <w:rPr>
          <w:lang w:val="ru-RU"/>
        </w:rPr>
      </w:pPr>
    </w:p>
    <w:p w:rsidR="004642FE" w:rsidRDefault="00CA7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642FE" w:rsidRDefault="004642F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242"/>
              <w:rPr>
                <w:lang w:val="ru-RU"/>
              </w:rPr>
            </w:pPr>
            <w:r w:rsidRPr="00741D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Пояснять на примерах различия между позиционными и непозиционными системами счисления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Записывать и сравнивать целые числа от 0 до 1024 в различных позиционных системах счисления (с основаниями 2, 8, 16),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выполнять арифметические операции над ними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«высказывание», «логическая операция», «логическое выражение»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«исполнитель», «алгоритм», «программа», понимая разницу между употреблением этих терминов в обыденной речи и в информатике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алгоритм решения задачи различными способами, в том числе в виде блок-схемы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Составлять, выполнять вручную и на компьютере несложные алгоритмы с использованием ветвлений и циклов для управления исполнителями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константы и переменные различных типов (числовых, логических, символьных), а также содержащие их выражения, использовать оператор присваивания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разработке программ логические значения, операции и выражения с ними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Анализировать предложенные алгоритмы, в том числе определять, какие результаты возможны при заданном множестве исходных значений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Язык), реализующие несложные алгоритмы обработки числовых данных с использованием циклов и ветвлений, в том числе реализующие проверку делимости одного целого числа на другое, проверку натурального числа на простоту, выделения цифр из натурального числа</w:t>
            </w:r>
          </w:p>
        </w:tc>
      </w:tr>
    </w:tbl>
    <w:p w:rsidR="004642FE" w:rsidRPr="00741D2E" w:rsidRDefault="004642FE">
      <w:pPr>
        <w:spacing w:after="0"/>
        <w:ind w:left="120"/>
        <w:rPr>
          <w:lang w:val="ru-RU"/>
        </w:rPr>
      </w:pPr>
    </w:p>
    <w:p w:rsidR="004642FE" w:rsidRDefault="00CA7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КЛАССА</w:t>
      </w:r>
    </w:p>
    <w:p w:rsidR="004642FE" w:rsidRDefault="004642F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75"/>
        <w:gridCol w:w="7445"/>
      </w:tblGrid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242"/>
              <w:rPr>
                <w:lang w:val="ru-RU"/>
              </w:rPr>
            </w:pPr>
            <w:r w:rsidRPr="00741D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4642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«Цифровая грамотность»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современные интернет-сервисы (в том числе коммуникационные сервисы, облачные хранилища данных, онлайн-программы (текстовые и графические редакторы, среды разработки) в учебной и повседневной деятельности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использования геоинформационных сервисов, сервисов государственных услуг, образовательных сервисов Интернета в учебной и повседневной деятельности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средства защиты от вредоносного программного обеспечения, защищать персональную информацию от несанкционированного доступа и его последствий (разглашения, подмены, утраты данных) с учётом основных технологических и социально-психологических аспектов использования сети Интернет (сетевая анонимность, цифровой след, аутентичность субъектов и ресурсов, опасность вредоносного кода)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попытки и предупреждать вовлечение себя и окружающих в деструктивные и криминальные формы сетевой активности (в том числе кибербуллинг, фишинг)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«Теоретические основы информатики»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Раскрывать смысл понятий «модель», «моделирование», определять виды моделей, оценивать адекватность модели моделируемому объекту и целям моделирования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графы и деревья для моделирования систем сетевой и иерархической структуры, находить кратчайший путь в графе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 теме «Алгоритмы и программирование»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Разбивать задачи на подзадачи, составлять, выполнять вручную и на компьютере несложные алгоритмы с использованием ветвлений, циклов и вспомогательных алгоритмов для управления исполнителями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Составлять и отлаживать программы, реализующие типовые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алгоритмы обработки числовых последовательностей или одномерных числовых массивов (поиск максимумов, минимумов, суммы или количества элементов с заданными свойствами)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</w:t>
            </w:r>
          </w:p>
        </w:tc>
      </w:tr>
      <w:tr w:rsidR="004642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 теме «Информационные технологии»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и применять в электронных таблицах формулы для расчётов с использованием встроенных арифметических функций (суммирование и подсчёт значений, отвечающих заданному условию, среднее арифметическое, поиск максимального и минимального значения), абсолютной, относительной, смешанной адресации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845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642FE" w:rsidRPr="00741D2E" w:rsidRDefault="004642FE">
      <w:pPr>
        <w:rPr>
          <w:lang w:val="ru-RU"/>
        </w:rPr>
        <w:sectPr w:rsidR="004642FE" w:rsidRPr="00741D2E">
          <w:pgSz w:w="11906" w:h="16383"/>
          <w:pgMar w:top="1134" w:right="850" w:bottom="1134" w:left="1701" w:header="720" w:footer="720" w:gutter="0"/>
          <w:cols w:space="720"/>
        </w:sectPr>
      </w:pPr>
    </w:p>
    <w:p w:rsidR="004642FE" w:rsidRDefault="00CA7D7F">
      <w:pPr>
        <w:spacing w:before="199" w:after="199" w:line="336" w:lineRule="auto"/>
        <w:ind w:left="120"/>
      </w:pPr>
      <w:bookmarkStart w:id="8" w:name="block-63884480"/>
      <w:bookmarkEnd w:id="7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4642FE" w:rsidRDefault="004642FE">
      <w:pPr>
        <w:spacing w:before="199" w:after="199" w:line="336" w:lineRule="auto"/>
        <w:ind w:left="120"/>
      </w:pPr>
    </w:p>
    <w:p w:rsidR="004642FE" w:rsidRDefault="00CA7D7F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4642FE" w:rsidRDefault="004642FE">
      <w:pPr>
        <w:spacing w:after="0"/>
        <w:ind w:left="120"/>
      </w:pPr>
    </w:p>
    <w:tbl>
      <w:tblPr>
        <w:tblW w:w="0" w:type="auto"/>
        <w:tblInd w:w="14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19"/>
        <w:gridCol w:w="8401"/>
      </w:tblGrid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4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универсальное вычислительное устройство, работающее по программе. Типы компьютеров: персональные компьютеры, встроенные компьютеры, суперкомпьютеры. Мобильные устройства. Техника безопасности и правила работы на компьютере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компоненты компьютера и их назначение. Процессор. Оперативная и долговременная память. Устройства ввода и вывода. Сенсорный ввод, датчики мобильных устройств, средства биометрической аутентификации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развития компьютеров и программного обеспечения. Поколения компьютеров. Современные тенденции развития компьютеров. Суперкомпьютеры. Параллельные вычисления. Персональный компьютер. Процессор и его характеристики (тактовая частота, разрядность). Оперативная память. Долговременная память. Устройства ввода и вывода. Объём хранимых данных (оперативная память компьютера, жёсткий диск и твердотельный накопитель, постоянная память смартфона) и скорость доступа для различных видов носителей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Программное обеспечение компьютера. Прикладное программное обеспечение. Системное программное обеспечение. Системы программирования. Правовая охрана программ 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Бесплатные и условно-бесплатные программы. Свободное программное обеспечение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Типы файлов. Свойства файлов. Характерные размеры файлов различных типов (страница текста, электронная книга, фотография, запись песни, видеоклип, полнометражный фильм)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Принципы построения файловых систем. Полное имя файла (папки, каталога). </w:t>
            </w:r>
            <w:r>
              <w:rPr>
                <w:rFonts w:ascii="Times New Roman" w:hAnsi="Times New Roman"/>
                <w:color w:val="000000"/>
                <w:sz w:val="24"/>
              </w:rPr>
              <w:t>Путь к файлу (папке, каталогу)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Файловый менеджер. Работа с файлами и папками (каталогами): создание, копирование, перемещение, переименование и удаление файлов и папок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(каталогов). </w:t>
            </w:r>
            <w:r>
              <w:rPr>
                <w:rFonts w:ascii="Times New Roman" w:hAnsi="Times New Roman"/>
                <w:color w:val="000000"/>
                <w:sz w:val="24"/>
              </w:rPr>
              <w:t>Поиск файлов средствами операционной системы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Архивация данных. Использование программ-архиваторов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Компьютерные вирусы и другие вредоносные программы. Программы для защиты от вирусов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</w:t>
            </w:r>
            <w:r>
              <w:rPr>
                <w:rFonts w:ascii="Times New Roman" w:hAnsi="Times New Roman"/>
                <w:color w:val="000000"/>
                <w:sz w:val="24"/>
              </w:rPr>
              <w:t>Достоверность информации, полученной из Интернета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сервисы интернет-коммуникаций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Сетевой этикет, базовые нормы информационной этики и права при работе в сети Интернет. </w:t>
            </w:r>
            <w:r>
              <w:rPr>
                <w:rFonts w:ascii="Times New Roman" w:hAnsi="Times New Roman"/>
                <w:color w:val="000000"/>
                <w:sz w:val="24"/>
              </w:rPr>
              <w:t>Стратегии безопасного поведения в Интернете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Информация – одно из основных понятий современной науки. Информация как сведения, предназначенные для восприятия человеком, и информация как данные, которые могут быть обработаны автоматизированной системой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 Информационные процессы – процессы, связанные с хранением, преобразованием и передачей данных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Символ. Алфавит. Мощность алфавита. Разнообразие языков и алфавитов. Естественные и формальные языки. Алфавит текстов на русском языке.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символов одного алфавита с помощью кодовых слов в другом алфавите, кодовая таблица, декодирование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Двоичный код. Представление данных в компьютере как текстов в двоичном алфавите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</w:t>
            </w:r>
            <w:r>
              <w:rPr>
                <w:rFonts w:ascii="Times New Roman" w:hAnsi="Times New Roman"/>
                <w:color w:val="000000"/>
                <w:sz w:val="24"/>
              </w:rPr>
              <w:t>Байт, килобайт, мегабайт, гигабайт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Скорость передачи данных. Единицы скорости передачи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Искажение информации при передаче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Декодирование сообщений с использованием равномерного и неравномерного кода. Информационный объём текста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цифровом представлении аудиовизуальных и других непрерывных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Кодирование цвета. Цветовые модели. Модель RGB. Глубина кодирования. Палитра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дискретизации. Количество каналов записи. Оценка количественных параметров, связанных с представлением и хранением звуковых файлов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форматирования текстов.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набора текста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</w:t>
            </w:r>
            <w:r>
              <w:rPr>
                <w:rFonts w:ascii="Times New Roman" w:hAnsi="Times New Roman"/>
                <w:color w:val="000000"/>
                <w:sz w:val="24"/>
              </w:rPr>
              <w:t>Стилевое форматирование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Структурирование информации с помощью списков и таблиц. Многоуровневые списки. Добавление таблиц в текстовые документы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Вставка изображений в текстовые документы. Обтекание изображений текстом. Включение в текстовый документ диаграмм и формул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Параметры страницы, нумерация страниц. Добавление в документ колонтитулов, ссылок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правописания. Расстановка переносов. Голосовой ввод текста. Оптическое распознавание текста. Компьютерный перевод. Использование сервисов сети Интернет для обработки текста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Знакомство с графическими редакторами. Растровые рисунки.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графических примитивов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3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</w:t>
            </w:r>
            <w:r w:rsidRPr="00741D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lastRenderedPageBreak/>
              <w:t>яркости и контрастности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с несколькими слайдами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3.12</w:t>
            </w:r>
          </w:p>
        </w:tc>
        <w:tc>
          <w:tcPr>
            <w:tcW w:w="132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3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Добавление на слайд аудиовизуальных данных. </w:t>
            </w:r>
            <w:r>
              <w:rPr>
                <w:rFonts w:ascii="Times New Roman" w:hAnsi="Times New Roman"/>
                <w:color w:val="000000"/>
                <w:sz w:val="24"/>
              </w:rPr>
              <w:t>Анимация. Гиперссылки</w:t>
            </w:r>
          </w:p>
        </w:tc>
      </w:tr>
    </w:tbl>
    <w:p w:rsidR="004642FE" w:rsidRDefault="004642FE">
      <w:pPr>
        <w:spacing w:after="0"/>
        <w:ind w:left="120"/>
      </w:pPr>
    </w:p>
    <w:p w:rsidR="004642FE" w:rsidRDefault="00CA7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4642FE" w:rsidRDefault="004642F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32"/>
        <w:gridCol w:w="8348"/>
      </w:tblGrid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двоичной системе счисления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 при известных значениях истинности входящих в него элементарных высказываний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алгоритма. Исполнители алгоритмов. Алгоритм как план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управления исполнителем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Алгоритмические конструкции. Конструкция «следование». Линейный алгоритм. Ограниченность линейных алгоритмов: невозможность предусмотреть зависимость последовательности выполняемых действий от исходных данных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 «ветвление»: полная и неполная формы. Выполнение и невыполнение условия (истинность и ложность высказывания). </w:t>
            </w: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условия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«повторение»: циклы с заданным числом повторений, с условием выполнения, с переменной цикла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Разработка для формального исполнителя алгоритма, приводящего к требуемому результату при конкретных исходных данных. Разработка несложных алгоритмов с использованием циклов и ветвлений для управления формальными исполнителями. Выполнение алгоритмов вручную и на компьютере. Синтаксические и логические ошибки. </w:t>
            </w:r>
            <w:r>
              <w:rPr>
                <w:rFonts w:ascii="Times New Roman" w:hAnsi="Times New Roman"/>
                <w:color w:val="000000"/>
                <w:sz w:val="24"/>
              </w:rPr>
              <w:t>Отказы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Язык). </w:t>
            </w:r>
            <w:r>
              <w:rPr>
                <w:rFonts w:ascii="Times New Roman" w:hAnsi="Times New Roman"/>
                <w:color w:val="000000"/>
                <w:sz w:val="24"/>
              </w:rPr>
              <w:t>Система программирования: редактор текста программ, транслятор, отладчик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Переменная: тип, имя, значение. Целые, вещественные и символьные переменные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Проверка делимости одного целого числа на другое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Ветвления. Составные условия (запись логических выражений на изучаемом языке программирования). Нахождение минимума и максимума из двух, трёх и четырёх чисел.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квадратного уравнения, имеющего вещественные корни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Диалоговая отладка программ: пошаговое выполнение, просмотр значений величин, отладочный вывод, выбор точки останова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Цикл с условием. Алгоритм Евклида для нахождения наибольшего общего делителя двух натуральных чисел. Разбиение записи натурального числа в позиционной системе с основанием, меньшим или равным 10, на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отдельные цифры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2.13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642FE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642FE" w:rsidRPr="00525B0A">
        <w:trPr>
          <w:trHeight w:val="144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3250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заданном множестве входных данных, определение возможных входных данных, приводящих к данному результату</w:t>
            </w:r>
          </w:p>
        </w:tc>
      </w:tr>
    </w:tbl>
    <w:p w:rsidR="004642FE" w:rsidRPr="00741D2E" w:rsidRDefault="004642FE">
      <w:pPr>
        <w:spacing w:after="0"/>
        <w:ind w:left="120"/>
        <w:rPr>
          <w:lang w:val="ru-RU"/>
        </w:rPr>
      </w:pPr>
    </w:p>
    <w:p w:rsidR="004642FE" w:rsidRDefault="00CA7D7F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4642FE" w:rsidRDefault="004642FE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88"/>
        <w:gridCol w:w="8392"/>
      </w:tblGrid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Глобальная сеть Интернет.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IP</w:t>
            </w:r>
            <w:r w:rsidRPr="00741D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-адреса узлов. Сетевое хранение данных. Методы индивидуального и коллективного размещения новой информации в Интернете.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Большие данные (интернет-данные, в частности данные социальных сетей)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об информационной безопасности. Угрозы информационной безопасности при работе в глобальной сети и методы противодействия им. Правила безопасной аутентификации. Защита личной информации в сети Интернет. Безопасные стратегии поведения в сети Интернет. Предупреждение вовлечения в деструктивные и криминальные формы сетевой активности (кибербуллинг, фишинг и другие формы)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Виды деятельности в Интернете. Интернет-сервисы: коммуникационные сервисы (почтовая служба, видео-конференц-связь и другие), справочные службы (карты, расписания и другие), поисковые службы, службы обновления программного обеспечения и другие службы. Сервисы государственных услуг. Облачные хранилища данных. Средства совместной разработки документов (онлайн-офисы). Программное обеспечение как веб-сервис: онлайновые текстовые и графические редакторы, среды разработки программ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Модель. Задачи, решаемые с помощью моделирования. Классификации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моделей. Материальные (натурные) и информационные модели. Непрерывные и дискретные модели. Имитационные модели. Игровые модели. Оценка соответствия модели моделируемому объекту и целям моделирования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Базы данных. Отбор в таблице строк, удовлетворяющих заданному условию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pacing w:val="-2"/>
                <w:sz w:val="24"/>
              </w:rPr>
              <w:t>Перебор вариантов с помощью дерева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Этапы компьютерного моделирования: постановка задачи, построение математической модели, программная реализация, тестирование, проведение компьютерного эксперимента, анализ его результатов, уточнение модели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Разбиение задачи на подзадачи. Составление алгоритмов и программ с использованием ветвлений, циклов и вспомогательных алгоритмов для управления исполнителем или другими исполнителями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(максимального) элемента массива. </w:t>
            </w:r>
            <w:r>
              <w:rPr>
                <w:rFonts w:ascii="Times New Roman" w:hAnsi="Times New Roman"/>
                <w:color w:val="000000"/>
                <w:sz w:val="24"/>
              </w:rPr>
              <w:t>Сортировка массива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(касания, расстояния, света, звука и другого). Примеры использования принципа обратной связи в системах управления техническими устройствами, в том числе в робототехнике.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отоплением дома, автономная система управления транспортным средством и другие системы)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об электронных таблицах. 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</w:t>
            </w:r>
            <w:r>
              <w:rPr>
                <w:rFonts w:ascii="Times New Roman" w:hAnsi="Times New Roman"/>
                <w:color w:val="000000"/>
                <w:sz w:val="24"/>
              </w:rPr>
              <w:t>Выбор типа диаграммы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формул при копировании. Относительная, абсолютная и смешанная адресация</w:t>
            </w:r>
          </w:p>
        </w:tc>
      </w:tr>
      <w:tr w:rsidR="004642FE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  <w:tr w:rsidR="004642FE" w:rsidRPr="00525B0A">
        <w:trPr>
          <w:trHeight w:val="144"/>
        </w:trPr>
        <w:tc>
          <w:tcPr>
            <w:tcW w:w="1067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3248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Роль информационных технологий в развитии экономики мира, страны, региона. Открытые образовательные ресурсы. Профессии, связанные с информатикой и информационными технологиями: веб-дизайнер, программист, разработчик мобильных приложений, тестировщик, архитектор программного обеспечения, специалист по анализу данных, системный администратор</w:t>
            </w:r>
          </w:p>
        </w:tc>
      </w:tr>
    </w:tbl>
    <w:p w:rsidR="004642FE" w:rsidRPr="00741D2E" w:rsidRDefault="004642FE">
      <w:pPr>
        <w:spacing w:after="0"/>
        <w:ind w:left="120"/>
        <w:rPr>
          <w:lang w:val="ru-RU"/>
        </w:rPr>
      </w:pPr>
    </w:p>
    <w:p w:rsidR="004642FE" w:rsidRPr="00741D2E" w:rsidRDefault="004642FE">
      <w:pPr>
        <w:rPr>
          <w:lang w:val="ru-RU"/>
        </w:rPr>
        <w:sectPr w:rsidR="004642FE" w:rsidRPr="00741D2E">
          <w:pgSz w:w="11906" w:h="16383"/>
          <w:pgMar w:top="1134" w:right="850" w:bottom="1134" w:left="1701" w:header="720" w:footer="720" w:gutter="0"/>
          <w:cols w:space="720"/>
        </w:sectPr>
      </w:pPr>
    </w:p>
    <w:p w:rsidR="004642FE" w:rsidRPr="00741D2E" w:rsidRDefault="00CA7D7F">
      <w:pPr>
        <w:spacing w:before="199" w:after="199" w:line="336" w:lineRule="auto"/>
        <w:ind w:left="120"/>
        <w:rPr>
          <w:lang w:val="ru-RU"/>
        </w:rPr>
      </w:pPr>
      <w:bookmarkStart w:id="9" w:name="block-63884481"/>
      <w:bookmarkEnd w:id="8"/>
      <w:r w:rsidRPr="00741D2E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ИНФОРМАТИКЕ ТРЕБОВАНИЯ К РЕЗУЛЬТАТАМ ОСВОЕНИЯ ОСНОВНОЙ ОБРАЗОВАТЕЛЬНОЙ ПРОГРАММЫ ОСНОВНОГО ОБЩЕГО ОБРАЗОВАНИЯ</w:t>
      </w:r>
    </w:p>
    <w:p w:rsidR="004642FE" w:rsidRPr="00741D2E" w:rsidRDefault="004642F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91"/>
        <w:gridCol w:w="7389"/>
      </w:tblGrid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72"/>
            </w:pPr>
            <w:r w:rsidRPr="00741D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/>
              <w:ind w:left="272"/>
              <w:rPr>
                <w:lang w:val="ru-RU"/>
              </w:rPr>
            </w:pPr>
            <w:r w:rsidRPr="00741D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базового уровня освоения основной образовательной программы основного общего образования на основе ФГОС </w:t>
            </w:r>
          </w:p>
        </w:tc>
      </w:tr>
      <w:tr w:rsidR="004642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Знать (понимать)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основными понятиями: информация, передача, хранение и обработка информации, алгоритм, модель, цифровой продукт и их использование для решения учебных и практических задач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понятиями: высказывание, логическая операция, логическое выражение</w:t>
            </w:r>
          </w:p>
        </w:tc>
      </w:tr>
      <w:tr w:rsidR="004642FE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Уметь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единицами измерения информационного объёма и скорости передачи данных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и сравнивать целые числа от 0 до 1024 в различных позиционных системах счисления с основаниями 2, 8, 16, выполнять арифметические операции над ними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кодировать и декодировать сообщения по заданным правилам; понимание основных принципов кодирования информации различной природы: текстовой, графической, аудио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записывать логические выражения с использованием дизъюнкции, конъюнкции и отрицания, определять истинность логических выражений, если известны значения истинности входящих в него переменных, строить таблицы истинности для логических выражений; записывать логические выражения на изучаемом языке программирования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Умение составлять, выполнять вручную и на компьютере несложные алгоритмы для управления исполнителями (Черепашка, Чертёжник и другие); создавать и отлаживать программы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С#, Школьный Алгоритмический Язык),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реализующие несложные алгоритмы обработки числовых данных с использованием циклов и ветвлений; умение разбивать задачи на подзадачи, использовать константы, переменные и выражения различных типов (числовых, логических, символьных); анализировать предложенный алгоритм, определять, какие результаты возможны при заданном множестве исходных значений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записать на изучаемом языке программирования алгоритмы проверки делимости одного целого числа на другое, проверки натурального числа на простоту, выделения цифр из натурального числа, поиск максимумов, минимумов, суммы числовой последовательности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умением ориентироваться в иерархической структуре файловой системы, работать с файловой системой персонального компьютера с использованием графического интерфейса, а именно: создавать, копировать, перемещать, переименовывать, удалять и архивировать файлы и каталоги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Владение умениями и навыками использования информационных и коммуникационных технологий для поиска, хранения, обработки и передачи и анализа различных видов информации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способ представления данных в соответствии с поставленной задачей (таблицы, схемы, графики, диаграммы) с использованием соответствующих программных средств обработки данных</w:t>
            </w:r>
          </w:p>
        </w:tc>
      </w:tr>
      <w:tr w:rsidR="004642FE" w:rsidRPr="00525B0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423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Умение формализовать и структурировать информацию, используя электронные таблицы для обработки, анализа и визуализации числовых данных, в том числе с выделением диапазона таблицы и упорядочиванием (сортировкой) его элементов; умение применять в электронных таблицах формулы для расчётов с использованием встроенных функций, абсолютной, относительной, смешанной адресации; использовать электронные таблицы для численного моделирования в простых задачах из разных предметных областей</w:t>
            </w:r>
          </w:p>
        </w:tc>
      </w:tr>
    </w:tbl>
    <w:p w:rsidR="004642FE" w:rsidRPr="00741D2E" w:rsidRDefault="004642FE">
      <w:pPr>
        <w:spacing w:after="0" w:line="336" w:lineRule="auto"/>
        <w:ind w:left="120"/>
        <w:rPr>
          <w:lang w:val="ru-RU"/>
        </w:rPr>
      </w:pPr>
    </w:p>
    <w:p w:rsidR="004642FE" w:rsidRPr="00741D2E" w:rsidRDefault="004642FE">
      <w:pPr>
        <w:rPr>
          <w:lang w:val="ru-RU"/>
        </w:rPr>
        <w:sectPr w:rsidR="004642FE" w:rsidRPr="00741D2E">
          <w:pgSz w:w="11906" w:h="16383"/>
          <w:pgMar w:top="1134" w:right="850" w:bottom="1134" w:left="1701" w:header="720" w:footer="720" w:gutter="0"/>
          <w:cols w:space="720"/>
        </w:sectPr>
      </w:pPr>
    </w:p>
    <w:p w:rsidR="004642FE" w:rsidRPr="00741D2E" w:rsidRDefault="00CA7D7F">
      <w:pPr>
        <w:spacing w:before="199" w:after="199" w:line="336" w:lineRule="auto"/>
        <w:ind w:left="120"/>
        <w:rPr>
          <w:lang w:val="ru-RU"/>
        </w:rPr>
      </w:pPr>
      <w:bookmarkStart w:id="10" w:name="block-63884482"/>
      <w:bookmarkEnd w:id="9"/>
      <w:r w:rsidRPr="00741D2E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ИНФОРМАТИКЕ</w:t>
      </w:r>
    </w:p>
    <w:p w:rsidR="004642FE" w:rsidRPr="00741D2E" w:rsidRDefault="004642FE">
      <w:pPr>
        <w:spacing w:after="0" w:line="336" w:lineRule="auto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913"/>
        <w:gridCol w:w="7467"/>
      </w:tblGrid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72"/>
            </w:pPr>
            <w:r w:rsidRPr="00741D2E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Цифровая грамотность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###Par###1.1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Файлы и папки (каталоги). Принципы построения файловых систем. Полное имя файла (папки). Путь к файлу (папке). Работа с файлами и каталогами средствами операционной системы: создание, копирование, перемещение, переименование и удаление файлов и папок (каталогов). Типы файлов. Свойства файлов. Файловый менеджер. Поиск файлов средствами операционной системы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Объединение компьютеров в сеть. Сеть Интернет. Веб-страница, веб-сайт. Структура адресов веб-ресурсов. Браузер. Поисковые системы. Поиск информации по ключевым словам и по изображению. Достоверность информации, полученной из Интернета. </w:t>
            </w:r>
            <w:r>
              <w:rPr>
                <w:rFonts w:ascii="Times New Roman" w:hAnsi="Times New Roman"/>
                <w:color w:val="000000"/>
                <w:sz w:val="24"/>
              </w:rPr>
              <w:t>IP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-адреса узлов. Сетевое хранение данных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Теоретические основы информатики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Дискретность данных. Возможность описания непрерывных объектов и процессов с помощью дискретных данных.</w:t>
            </w:r>
          </w:p>
          <w:p w:rsidR="004642FE" w:rsidRPr="00741D2E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>Символ. Алфавит. Мощность алфавита. Двоичный алфавит. Количество всевозможных слов (кодовых комбинаций) фиксированной длины в двоичном алфавите. Преобразование любого алфавита к двоичному. Количество различных слов фиксированной длины в алфавите определённой мощности.</w:t>
            </w:r>
          </w:p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символов одного алфавита с помощью кодовых слов в другом алфавите, кодовая таблица, декодирование. Кодирование текстов. Равномерный код. Неравномерный код.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Восьмибитные кодировки. Понятие о кодировках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Декодирование сообщений с использованием равномерного и неравномерного кода. </w:t>
            </w:r>
            <w:r>
              <w:rPr>
                <w:rFonts w:ascii="Times New Roman" w:hAnsi="Times New Roman"/>
                <w:color w:val="000000"/>
                <w:sz w:val="24"/>
              </w:rPr>
              <w:t>Информационный объём текста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Информационный объём данных. Бит – минимальная единица количества информации – двоичный разряд. Единицы измерения информационного объёма данных. Бит, байт, килобайт, мегабайт, </w:t>
            </w:r>
            <w:r w:rsidRPr="00741D2E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гигабайт. </w:t>
            </w:r>
            <w:r>
              <w:rPr>
                <w:rFonts w:ascii="Times New Roman" w:hAnsi="Times New Roman"/>
                <w:color w:val="000000"/>
                <w:sz w:val="24"/>
              </w:rPr>
              <w:t>Скорость передачи данных. Единицы скорости передачи данных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Кодирование цвета. Цветовые модели. Модель </w:t>
            </w:r>
            <w:r>
              <w:rPr>
                <w:rFonts w:ascii="Times New Roman" w:hAnsi="Times New Roman"/>
                <w:color w:val="000000"/>
                <w:sz w:val="24"/>
              </w:rPr>
              <w:t>RGB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. Глубина кодирования. Палитра.</w:t>
            </w:r>
          </w:p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Растровое и векторное представление изображений. Пиксель. Оценка информационного объёма графических данных для растрового изображения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Кодирование звука. Разрядность и частота записи. Количество каналов записи.</w:t>
            </w:r>
          </w:p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количественных параметров, связанных с представлением и хранением звуковых файлов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Непозиционные и позиционные системы счисления. Алфавит. Основание. Развёрнутая форма записи числа. Перевод в десятичную систему чисел, записанных в других системах счисления.</w:t>
            </w:r>
          </w:p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Двоичная система счисления. Перевод целых чисел в пределах от 0 до 1024 в двоичную систему счисления. Восьмеричная система счисления. Перевод чисел из восьмеричной системы в двоичную и десятичную системы и обратно. Шестнадцатеричная система счисления. Перевод чисел из шестнадцатеричной системы в двоичную, восьмеричную и десятичную системы и обратно. </w:t>
            </w:r>
            <w:r>
              <w:rPr>
                <w:rFonts w:ascii="Times New Roman" w:hAnsi="Times New Roman"/>
                <w:color w:val="000000"/>
                <w:sz w:val="24"/>
              </w:rPr>
              <w:t>Арифметические операции в двоичной системе счисления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высказывания. Логические значения высказываний. Элементарные и составные высказывания. Логические операции: «и» (конъюнкция, логическое умножение), «или» (дизъюнкция, логическое сложение), «не» (логическое отрицание). Приоритет логических операций. Определение истинности составного высказывания, если известны значения истинности входящих в него элементарных высказываний. Логические выражения. Правила записи логических выражений. Построение таблиц истинности логических выражений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элементы. Знакомство с логическими основами компьютера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Непрерывные и дискретные модели. Имитационные модели. 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Игровые модели. Оценка адекватности модели моделируемому объекту и целям моделирования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модели. Таблица как представление отношения. Базы данных. Отбор в таблице строк, удовлетворяющих заданному условию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Граф. Вершина, ребро, путь. Ориентированные и неориентированные графы. Длина (вес) ребра. Весовая матрица графа. Длина пути между вершинами графа. Поиск оптимального пути в графе. Начальная вершина (источник) и конечная вершина (сток) в ориентированном графе.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Вычисление количества путей в направленном ациклическом графе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Дерево. Корень, вершина (узел), лист, ребро (дуга) дерева. Высота дерева. Поддерево. Примеры использования деревьев. </w:t>
            </w:r>
            <w:r>
              <w:rPr>
                <w:rFonts w:ascii="Times New Roman" w:hAnsi="Times New Roman"/>
                <w:color w:val="000000"/>
                <w:sz w:val="24"/>
              </w:rPr>
              <w:t>Перебор вариантов с помощью дерева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 и программирование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алгоритма. Способы записи алгоритма (словесный, в виде блок-схемы, программа).</w:t>
            </w:r>
          </w:p>
          <w:p w:rsidR="004642FE" w:rsidRDefault="00CA7D7F">
            <w:pPr>
              <w:spacing w:after="0" w:line="336" w:lineRule="auto"/>
              <w:ind w:left="365"/>
              <w:jc w:val="both"/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алгоритмов и программ с использованием ветвлений, циклов и вспомогательных алгоритмов для управления исполнителем (Робот, Черепашка, Чертёжник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алгоритмов вручную и на компьютере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Язык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Язык).</w:t>
            </w:r>
          </w:p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программирования: редактор текста программ, транслятор, отладчик.</w:t>
            </w:r>
          </w:p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Переменная: тип, имя, значение. Целые, вещественные и символьные переменные.</w:t>
            </w:r>
          </w:p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Оператор присваивания. Арифметические выражения и порядок их вычисления. Операции с целыми числами: целочисленное деление, остаток от деления. Ветвления. Составные условия (запись логических выражений на изучаемом языке программирования). Нахождение минимума</w:t>
            </w:r>
          </w:p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максимума из двух, трёх и четырёх чисел. Решение квадратного уравнения, имеющего вещественные корни. Цикл с условием. Алгоритм Евклида для нахождения наибольшего общего делителя 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двух натуральных чисел. Разбиение записи натурального числа в позиционной системе с основанием, меньшим или равным 10, на отдельные цифры. Цикл с переменной. Алгоритмы проверки делимости одного целого числа на другое, проверки натурального числа на простоту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Обработка символьных данных. Символьные (строковые) переменные. Посимвольная обработка строк. Подсчёт частоты появления символа в строке. </w:t>
            </w:r>
            <w:r>
              <w:rPr>
                <w:rFonts w:ascii="Times New Roman" w:hAnsi="Times New Roman"/>
                <w:color w:val="000000"/>
                <w:sz w:val="24"/>
              </w:rPr>
              <w:t>Встроенные функции для обработки строк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возможных результатов работы алгоритма при данном множестве входных данных, определение возможных входных данных, приводящих к данному результату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Табличные величины (массивы). Одномерные массивы. Составление и отладка программ, реализующих типовые алгоритмы обработки одномерных числовых массивов, на одном из языков программирования (</w:t>
            </w:r>
            <w:r>
              <w:rPr>
                <w:rFonts w:ascii="Times New Roman" w:hAnsi="Times New Roman"/>
                <w:color w:val="000000"/>
                <w:sz w:val="24"/>
              </w:rPr>
              <w:t>Python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++, Паскаль, </w:t>
            </w:r>
            <w:r>
              <w:rPr>
                <w:rFonts w:ascii="Times New Roman" w:hAnsi="Times New Roman"/>
                <w:color w:val="000000"/>
                <w:sz w:val="24"/>
              </w:rPr>
              <w:t>Java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#, Школьный Алгоритмический Язык): заполнение числового массива случайными числами, в соответствии с формулой или путём ввода чисел, нахождение суммы элементов массива, линейный поиск заданного значения в массиве, подсчёт элементов массива, удовлетворяющих заданному условию, нахождение минимального (максимального) элемента массива. Сортировка массива. Обработка потока данных: вычисление количества, суммы, среднего арифметического, минимального и максимального значения элементов последовательности, удовлетворяющих заданному условию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Управление. Сигнал. Обратная связь. Получение сигналов от цифровых датчиков (например, касания, расстояния, света, звука). Примеры использования принципа обратной связи в системах управления техническими устройствами с помощью датчиков, в том числе в робототехнике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Информационные технологии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Текстовые документы и их структурные элементы (страница, абзац, строка, слово, символ).</w:t>
            </w:r>
          </w:p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Текстовый процессор – инструмент создания, редактирования и </w:t>
            </w: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форматирования текстов. Правила набора текста. Редактирование текста. Свойства символов. Шрифт. Типы шрифтов (рубленые, с засечками, моноширинные). Полужирное и курсивное начертание. Свойства абзацев: границы, абзацный отступ, интервал, выравнивание. Параметры страницы. Стилевое форматирование. Структурирование информации с помощью списков и таблиц. Многоуровневые списки. Добавление таблиц в текстовые документы. Вставка изображений в текстовые документы. Обтекание изображений текстом. Включение в текстовый документ диаграмм, формул, нумерации страниц, колонтитулов, ссылок и других элементов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Растровые рисунки. Использование графических примитивов.</w:t>
            </w:r>
          </w:p>
          <w:p w:rsidR="004642FE" w:rsidRDefault="00CA7D7F">
            <w:pPr>
              <w:spacing w:after="0" w:line="336" w:lineRule="auto"/>
              <w:ind w:left="365"/>
              <w:jc w:val="both"/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Операции редактирования графических объектов, в том числе цифровых фотографий: изменение размера, обрезка, поворот, отражение, работа с областями (выделение, копирование, заливка цветом), коррекция цвета, яркости и контрастности. Векторная графика. Создание векторных рисунков встроенными средствами текстового процессора или других программ (приложений). </w:t>
            </w:r>
            <w:r>
              <w:rPr>
                <w:rFonts w:ascii="Times New Roman" w:hAnsi="Times New Roman"/>
                <w:color w:val="000000"/>
                <w:sz w:val="24"/>
              </w:rPr>
              <w:t>Добавление векторных рисунков в документы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Подготовка мультимедийных презентаций. Слайд. Добавление на слайд текста и изображений. Работа с несколькими слайдами. Добавление на слайд аудиовизуальных данных. Анимация. </w:t>
            </w:r>
            <w:r>
              <w:rPr>
                <w:rFonts w:ascii="Times New Roman" w:hAnsi="Times New Roman"/>
                <w:color w:val="000000"/>
                <w:sz w:val="24"/>
              </w:rPr>
              <w:t>Гиперссылки</w:t>
            </w:r>
          </w:p>
        </w:tc>
      </w:tr>
      <w:tr w:rsidR="004642FE" w:rsidRPr="00525B0A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Pr="003D077B" w:rsidRDefault="00CA7D7F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>Типы данных в ячейках электронной таблицы. Редактирование и форматирование таблиц. Встроенные функции для поиска максимума, минимума, суммы и среднего арифметического. Сортировка данных в выделенном диапазоне. Построение диаграмм (гистограмма, круговая диаграмма, точечная диаграмма). Выбор типа диаграммы. Преобразование формул при копировании. Относительная, абсолютная и смешанная адресация</w:t>
            </w:r>
          </w:p>
        </w:tc>
      </w:tr>
      <w:tr w:rsidR="004642FE">
        <w:trPr>
          <w:trHeight w:val="144"/>
        </w:trPr>
        <w:tc>
          <w:tcPr>
            <w:tcW w:w="1561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094" w:type="dxa"/>
            <w:tcMar>
              <w:top w:w="50" w:type="dxa"/>
              <w:left w:w="100" w:type="dxa"/>
            </w:tcMar>
            <w:vAlign w:val="center"/>
          </w:tcPr>
          <w:p w:rsidR="004642FE" w:rsidRDefault="00CA7D7F">
            <w:pPr>
              <w:spacing w:after="0" w:line="336" w:lineRule="auto"/>
              <w:ind w:left="365"/>
              <w:jc w:val="both"/>
            </w:pPr>
            <w:r w:rsidRPr="003D077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Условные вычисления в электронных таблицах. Суммирование и подсчёт значений, отвечающих заданному условию. </w:t>
            </w:r>
            <w:r>
              <w:rPr>
                <w:rFonts w:ascii="Times New Roman" w:hAnsi="Times New Roman"/>
                <w:color w:val="000000"/>
                <w:sz w:val="24"/>
              </w:rPr>
              <w:t>Обработка больших наборов данных. Численное моделирование в электронных таблицах</w:t>
            </w:r>
          </w:p>
        </w:tc>
      </w:tr>
    </w:tbl>
    <w:p w:rsidR="004642FE" w:rsidRPr="003D077B" w:rsidRDefault="004642FE">
      <w:pPr>
        <w:rPr>
          <w:lang w:val="ru-RU"/>
        </w:rPr>
        <w:sectPr w:rsidR="004642FE" w:rsidRPr="003D077B">
          <w:pgSz w:w="11906" w:h="16383"/>
          <w:pgMar w:top="1134" w:right="850" w:bottom="1134" w:left="1701" w:header="720" w:footer="720" w:gutter="0"/>
          <w:cols w:space="720"/>
        </w:sectPr>
      </w:pPr>
    </w:p>
    <w:p w:rsidR="004642FE" w:rsidRPr="003D077B" w:rsidRDefault="004642FE">
      <w:pPr>
        <w:rPr>
          <w:lang w:val="ru-RU"/>
        </w:rPr>
        <w:sectPr w:rsidR="004642FE" w:rsidRPr="003D077B">
          <w:pgSz w:w="11906" w:h="16383"/>
          <w:pgMar w:top="1134" w:right="850" w:bottom="1134" w:left="1701" w:header="720" w:footer="720" w:gutter="0"/>
          <w:cols w:space="720"/>
        </w:sectPr>
      </w:pPr>
      <w:bookmarkStart w:id="11" w:name="block-63884479"/>
      <w:bookmarkEnd w:id="10"/>
    </w:p>
    <w:bookmarkEnd w:id="11"/>
    <w:p w:rsidR="00CA7D7F" w:rsidRPr="003D077B" w:rsidRDefault="00CA7D7F" w:rsidP="003D077B">
      <w:pPr>
        <w:rPr>
          <w:lang w:val="ru-RU"/>
        </w:rPr>
      </w:pPr>
    </w:p>
    <w:sectPr w:rsidR="00CA7D7F" w:rsidRPr="003D077B" w:rsidSect="004642FE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E621B" w:rsidRDefault="004E621B" w:rsidP="00525B0A">
      <w:pPr>
        <w:spacing w:after="0" w:line="240" w:lineRule="auto"/>
      </w:pPr>
      <w:r>
        <w:separator/>
      </w:r>
    </w:p>
  </w:endnote>
  <w:endnote w:type="continuationSeparator" w:id="0">
    <w:p w:rsidR="004E621B" w:rsidRDefault="004E621B" w:rsidP="00525B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E621B" w:rsidRDefault="004E621B" w:rsidP="00525B0A">
      <w:pPr>
        <w:spacing w:after="0" w:line="240" w:lineRule="auto"/>
      </w:pPr>
      <w:r>
        <w:separator/>
      </w:r>
    </w:p>
  </w:footnote>
  <w:footnote w:type="continuationSeparator" w:id="0">
    <w:p w:rsidR="004E621B" w:rsidRDefault="004E621B" w:rsidP="00525B0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42FE"/>
    <w:rsid w:val="002551CA"/>
    <w:rsid w:val="003D077B"/>
    <w:rsid w:val="004642FE"/>
    <w:rsid w:val="004E621B"/>
    <w:rsid w:val="00525B0A"/>
    <w:rsid w:val="00741D2E"/>
    <w:rsid w:val="00741EEB"/>
    <w:rsid w:val="00CA7D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4642FE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4642F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semiHidden/>
    <w:unhideWhenUsed/>
    <w:rsid w:val="00525B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525B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a7d0" TargetMode="External"/><Relationship Id="rId21" Type="http://schemas.openxmlformats.org/officeDocument/2006/relationships/hyperlink" Target="https://m.edsoo.ru/7f41a7d0" TargetMode="External"/><Relationship Id="rId42" Type="http://schemas.openxmlformats.org/officeDocument/2006/relationships/hyperlink" Target="https://m.edsoo.ru/8a162848" TargetMode="External"/><Relationship Id="rId47" Type="http://schemas.openxmlformats.org/officeDocument/2006/relationships/hyperlink" Target="https://m.edsoo.ru/8a162fe6" TargetMode="External"/><Relationship Id="rId63" Type="http://schemas.openxmlformats.org/officeDocument/2006/relationships/hyperlink" Target="https://m.edsoo.ru/8a16549e" TargetMode="External"/><Relationship Id="rId68" Type="http://schemas.openxmlformats.org/officeDocument/2006/relationships/hyperlink" Target="https://m.edsoo.ru/8a165e94" TargetMode="External"/><Relationship Id="rId84" Type="http://schemas.openxmlformats.org/officeDocument/2006/relationships/hyperlink" Target="https://m.edsoo.ru/8a17b690" TargetMode="External"/><Relationship Id="rId89" Type="http://schemas.openxmlformats.org/officeDocument/2006/relationships/hyperlink" Target="https://m.edsoo.ru/8a17be06" TargetMode="External"/><Relationship Id="rId112" Type="http://schemas.openxmlformats.org/officeDocument/2006/relationships/hyperlink" Target="https://m.edsoo.ru/8a17ee6c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m.edsoo.ru/7f418516" TargetMode="External"/><Relationship Id="rId29" Type="http://schemas.openxmlformats.org/officeDocument/2006/relationships/hyperlink" Target="https://m.edsoo.ru/8a152826" TargetMode="External"/><Relationship Id="rId107" Type="http://schemas.openxmlformats.org/officeDocument/2006/relationships/hyperlink" Target="https://m.edsoo.ru/8a17e6ba" TargetMode="External"/><Relationship Id="rId11" Type="http://schemas.openxmlformats.org/officeDocument/2006/relationships/hyperlink" Target="https://m.edsoo.ru/7f41646e" TargetMode="External"/><Relationship Id="rId24" Type="http://schemas.openxmlformats.org/officeDocument/2006/relationships/hyperlink" Target="https://m.edsoo.ru/7f41a7d0" TargetMode="External"/><Relationship Id="rId32" Type="http://schemas.openxmlformats.org/officeDocument/2006/relationships/hyperlink" Target="https://m.edsoo.ru/8a152f74" TargetMode="External"/><Relationship Id="rId37" Type="http://schemas.openxmlformats.org/officeDocument/2006/relationships/hyperlink" Target="https://m.edsoo.ru/8a161fec" TargetMode="External"/><Relationship Id="rId40" Type="http://schemas.openxmlformats.org/officeDocument/2006/relationships/hyperlink" Target="https://m.edsoo.ru/8a16249c" TargetMode="External"/><Relationship Id="rId45" Type="http://schemas.openxmlformats.org/officeDocument/2006/relationships/hyperlink" Target="https://m.edsoo.ru/8a162d02" TargetMode="External"/><Relationship Id="rId53" Type="http://schemas.openxmlformats.org/officeDocument/2006/relationships/hyperlink" Target="https://m.edsoo.ru/8a163b30" TargetMode="External"/><Relationship Id="rId58" Type="http://schemas.openxmlformats.org/officeDocument/2006/relationships/hyperlink" Target="https://m.edsoo.ru/8a164652" TargetMode="External"/><Relationship Id="rId66" Type="http://schemas.openxmlformats.org/officeDocument/2006/relationships/hyperlink" Target="https://m.edsoo.ru/8a165b56" TargetMode="External"/><Relationship Id="rId74" Type="http://schemas.openxmlformats.org/officeDocument/2006/relationships/hyperlink" Target="https://m.edsoo.ru/8a179e1c" TargetMode="External"/><Relationship Id="rId79" Type="http://schemas.openxmlformats.org/officeDocument/2006/relationships/hyperlink" Target="https://m.edsoo.ru/8a17ad6c" TargetMode="External"/><Relationship Id="rId87" Type="http://schemas.openxmlformats.org/officeDocument/2006/relationships/hyperlink" Target="https://m.edsoo.ru/8a17ba1e" TargetMode="External"/><Relationship Id="rId102" Type="http://schemas.openxmlformats.org/officeDocument/2006/relationships/hyperlink" Target="https://m.edsoo.ru/8a17d832" TargetMode="External"/><Relationship Id="rId110" Type="http://schemas.openxmlformats.org/officeDocument/2006/relationships/hyperlink" Target="https://m.edsoo.ru/8a17ec3c" TargetMode="External"/><Relationship Id="rId5" Type="http://schemas.openxmlformats.org/officeDocument/2006/relationships/endnotes" Target="endnotes.xml"/><Relationship Id="rId61" Type="http://schemas.openxmlformats.org/officeDocument/2006/relationships/hyperlink" Target="https://m.edsoo.ru/8a164d96" TargetMode="External"/><Relationship Id="rId82" Type="http://schemas.openxmlformats.org/officeDocument/2006/relationships/hyperlink" Target="https://m.edsoo.ru/8a17afa6" TargetMode="External"/><Relationship Id="rId90" Type="http://schemas.openxmlformats.org/officeDocument/2006/relationships/hyperlink" Target="https://m.edsoo.ru/8a17c04a" TargetMode="External"/><Relationship Id="rId95" Type="http://schemas.openxmlformats.org/officeDocument/2006/relationships/hyperlink" Target="https://m.edsoo.ru/8a17cc3e" TargetMode="External"/><Relationship Id="rId19" Type="http://schemas.openxmlformats.org/officeDocument/2006/relationships/hyperlink" Target="https://m.edsoo.ru/7f418516" TargetMode="External"/><Relationship Id="rId14" Type="http://schemas.openxmlformats.org/officeDocument/2006/relationships/hyperlink" Target="https://m.edsoo.ru/7f41646e" TargetMode="External"/><Relationship Id="rId22" Type="http://schemas.openxmlformats.org/officeDocument/2006/relationships/hyperlink" Target="https://m.edsoo.ru/7f41a7d0" TargetMode="External"/><Relationship Id="rId27" Type="http://schemas.openxmlformats.org/officeDocument/2006/relationships/hyperlink" Target="https://m.edsoo.ru/8a1521d2" TargetMode="External"/><Relationship Id="rId30" Type="http://schemas.openxmlformats.org/officeDocument/2006/relationships/hyperlink" Target="https://m.edsoo.ru/8a152a74" TargetMode="External"/><Relationship Id="rId35" Type="http://schemas.openxmlformats.org/officeDocument/2006/relationships/hyperlink" Target="https://m.edsoo.ru/8a161966" TargetMode="External"/><Relationship Id="rId43" Type="http://schemas.openxmlformats.org/officeDocument/2006/relationships/hyperlink" Target="https://m.edsoo.ru/8a1629ec" TargetMode="External"/><Relationship Id="rId48" Type="http://schemas.openxmlformats.org/officeDocument/2006/relationships/hyperlink" Target="https://m.edsoo.ru/8a1632d4" TargetMode="External"/><Relationship Id="rId56" Type="http://schemas.openxmlformats.org/officeDocument/2006/relationships/hyperlink" Target="https://m.edsoo.ru/8a1642c4" TargetMode="External"/><Relationship Id="rId64" Type="http://schemas.openxmlformats.org/officeDocument/2006/relationships/hyperlink" Target="https://m.edsoo.ru/8a16564c" TargetMode="External"/><Relationship Id="rId69" Type="http://schemas.openxmlformats.org/officeDocument/2006/relationships/hyperlink" Target="https://m.edsoo.ru/8a178c38" TargetMode="External"/><Relationship Id="rId77" Type="http://schemas.openxmlformats.org/officeDocument/2006/relationships/hyperlink" Target="https://m.edsoo.ru/8a17a18c" TargetMode="External"/><Relationship Id="rId100" Type="http://schemas.openxmlformats.org/officeDocument/2006/relationships/hyperlink" Target="https://m.edsoo.ru/8a17d602" TargetMode="External"/><Relationship Id="rId105" Type="http://schemas.openxmlformats.org/officeDocument/2006/relationships/hyperlink" Target="https://m.edsoo.ru/8a17e08e" TargetMode="External"/><Relationship Id="rId113" Type="http://schemas.openxmlformats.org/officeDocument/2006/relationships/fontTable" Target="fontTable.xml"/><Relationship Id="rId8" Type="http://schemas.openxmlformats.org/officeDocument/2006/relationships/hyperlink" Target="https://m.edsoo.ru/7f41646e" TargetMode="External"/><Relationship Id="rId51" Type="http://schemas.openxmlformats.org/officeDocument/2006/relationships/hyperlink" Target="https://m.edsoo.ru/8a163874" TargetMode="External"/><Relationship Id="rId72" Type="http://schemas.openxmlformats.org/officeDocument/2006/relationships/hyperlink" Target="https://m.edsoo.ru/8a17998a" TargetMode="External"/><Relationship Id="rId80" Type="http://schemas.openxmlformats.org/officeDocument/2006/relationships/hyperlink" Target="https://m.edsoo.ru/8a17ae8e" TargetMode="External"/><Relationship Id="rId85" Type="http://schemas.openxmlformats.org/officeDocument/2006/relationships/hyperlink" Target="https://m.edsoo.ru/8a17b7bc" TargetMode="External"/><Relationship Id="rId93" Type="http://schemas.openxmlformats.org/officeDocument/2006/relationships/hyperlink" Target="https://m.edsoo.ru/8a17c9c8" TargetMode="External"/><Relationship Id="rId98" Type="http://schemas.openxmlformats.org/officeDocument/2006/relationships/hyperlink" Target="https://m.edsoo.ru/8a17d1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646e" TargetMode="External"/><Relationship Id="rId17" Type="http://schemas.openxmlformats.org/officeDocument/2006/relationships/hyperlink" Target="https://m.edsoo.ru/7f418516" TargetMode="External"/><Relationship Id="rId25" Type="http://schemas.openxmlformats.org/officeDocument/2006/relationships/hyperlink" Target="https://m.edsoo.ru/7f41a7d0" TargetMode="External"/><Relationship Id="rId33" Type="http://schemas.openxmlformats.org/officeDocument/2006/relationships/hyperlink" Target="https://m.edsoo.ru/8a153244" TargetMode="External"/><Relationship Id="rId38" Type="http://schemas.openxmlformats.org/officeDocument/2006/relationships/hyperlink" Target="https://m.edsoo.ru/8a162186" TargetMode="External"/><Relationship Id="rId46" Type="http://schemas.openxmlformats.org/officeDocument/2006/relationships/hyperlink" Target="https://m.edsoo.ru/8a162e7e" TargetMode="External"/><Relationship Id="rId59" Type="http://schemas.openxmlformats.org/officeDocument/2006/relationships/hyperlink" Target="https://m.edsoo.ru/8a1649e0" TargetMode="External"/><Relationship Id="rId67" Type="http://schemas.openxmlformats.org/officeDocument/2006/relationships/hyperlink" Target="https://m.edsoo.ru/8a165cf0" TargetMode="External"/><Relationship Id="rId103" Type="http://schemas.openxmlformats.org/officeDocument/2006/relationships/hyperlink" Target="https://m.edsoo.ru/8a17d990" TargetMode="External"/><Relationship Id="rId108" Type="http://schemas.openxmlformats.org/officeDocument/2006/relationships/hyperlink" Target="https://m.edsoo.ru/8a17e87c" TargetMode="External"/><Relationship Id="rId20" Type="http://schemas.openxmlformats.org/officeDocument/2006/relationships/hyperlink" Target="https://m.edsoo.ru/7f41a7d0" TargetMode="External"/><Relationship Id="rId41" Type="http://schemas.openxmlformats.org/officeDocument/2006/relationships/hyperlink" Target="https://m.edsoo.ru/8a1625f0" TargetMode="External"/><Relationship Id="rId54" Type="http://schemas.openxmlformats.org/officeDocument/2006/relationships/hyperlink" Target="https://m.edsoo.ru/8a16404e" TargetMode="External"/><Relationship Id="rId62" Type="http://schemas.openxmlformats.org/officeDocument/2006/relationships/hyperlink" Target="https://m.edsoo.ru/8a165296" TargetMode="External"/><Relationship Id="rId70" Type="http://schemas.openxmlformats.org/officeDocument/2006/relationships/hyperlink" Target="https://m.edsoo.ru/8a17949e" TargetMode="External"/><Relationship Id="rId75" Type="http://schemas.openxmlformats.org/officeDocument/2006/relationships/hyperlink" Target="https://m.edsoo.ru/8a179e1c" TargetMode="External"/><Relationship Id="rId83" Type="http://schemas.openxmlformats.org/officeDocument/2006/relationships/hyperlink" Target="https://m.edsoo.ru/8a17b578" TargetMode="External"/><Relationship Id="rId88" Type="http://schemas.openxmlformats.org/officeDocument/2006/relationships/hyperlink" Target="https://m.edsoo.ru/8a17bb36" TargetMode="External"/><Relationship Id="rId91" Type="http://schemas.openxmlformats.org/officeDocument/2006/relationships/hyperlink" Target="https://m.edsoo.ru/8a17c392" TargetMode="External"/><Relationship Id="rId96" Type="http://schemas.openxmlformats.org/officeDocument/2006/relationships/hyperlink" Target="https://m.edsoo.ru/8a17cd60" TargetMode="External"/><Relationship Id="rId111" Type="http://schemas.openxmlformats.org/officeDocument/2006/relationships/hyperlink" Target="https://m.edsoo.ru/8a17ed54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m.edsoo.ru/7f418516" TargetMode="External"/><Relationship Id="rId23" Type="http://schemas.openxmlformats.org/officeDocument/2006/relationships/hyperlink" Target="https://m.edsoo.ru/7f41a7d0" TargetMode="External"/><Relationship Id="rId28" Type="http://schemas.openxmlformats.org/officeDocument/2006/relationships/hyperlink" Target="https://m.edsoo.ru/8a1523ee" TargetMode="External"/><Relationship Id="rId36" Type="http://schemas.openxmlformats.org/officeDocument/2006/relationships/hyperlink" Target="https://m.edsoo.ru/8a161e2a" TargetMode="External"/><Relationship Id="rId49" Type="http://schemas.openxmlformats.org/officeDocument/2006/relationships/hyperlink" Target="https://m.edsoo.ru/8a1632d4" TargetMode="External"/><Relationship Id="rId57" Type="http://schemas.openxmlformats.org/officeDocument/2006/relationships/hyperlink" Target="https://m.edsoo.ru/8a164472" TargetMode="External"/><Relationship Id="rId106" Type="http://schemas.openxmlformats.org/officeDocument/2006/relationships/hyperlink" Target="https://m.edsoo.ru/8a17e2b4" TargetMode="External"/><Relationship Id="rId114" Type="http://schemas.openxmlformats.org/officeDocument/2006/relationships/theme" Target="theme/theme1.xml"/><Relationship Id="rId10" Type="http://schemas.openxmlformats.org/officeDocument/2006/relationships/hyperlink" Target="https://m.edsoo.ru/7f41646e" TargetMode="External"/><Relationship Id="rId31" Type="http://schemas.openxmlformats.org/officeDocument/2006/relationships/hyperlink" Target="https://m.edsoo.ru/8a152cfe" TargetMode="External"/><Relationship Id="rId44" Type="http://schemas.openxmlformats.org/officeDocument/2006/relationships/hyperlink" Target="https://m.edsoo.ru/8a162b72" TargetMode="External"/><Relationship Id="rId52" Type="http://schemas.openxmlformats.org/officeDocument/2006/relationships/hyperlink" Target="https://m.edsoo.ru/8a1639d2" TargetMode="External"/><Relationship Id="rId60" Type="http://schemas.openxmlformats.org/officeDocument/2006/relationships/hyperlink" Target="https://m.edsoo.ru/8a164ba2" TargetMode="External"/><Relationship Id="rId65" Type="http://schemas.openxmlformats.org/officeDocument/2006/relationships/hyperlink" Target="https://m.edsoo.ru/8a1657fa" TargetMode="External"/><Relationship Id="rId73" Type="http://schemas.openxmlformats.org/officeDocument/2006/relationships/hyperlink" Target="https://m.edsoo.ru/8a179aac" TargetMode="External"/><Relationship Id="rId78" Type="http://schemas.openxmlformats.org/officeDocument/2006/relationships/hyperlink" Target="https://m.edsoo.ru/8a17ac4a" TargetMode="External"/><Relationship Id="rId81" Type="http://schemas.openxmlformats.org/officeDocument/2006/relationships/hyperlink" Target="https://m.edsoo.ru/8a17b456" TargetMode="External"/><Relationship Id="rId86" Type="http://schemas.openxmlformats.org/officeDocument/2006/relationships/hyperlink" Target="https://m.edsoo.ru/8a17b8e8" TargetMode="External"/><Relationship Id="rId94" Type="http://schemas.openxmlformats.org/officeDocument/2006/relationships/hyperlink" Target="https://m.edsoo.ru/8a17cb12" TargetMode="External"/><Relationship Id="rId99" Type="http://schemas.openxmlformats.org/officeDocument/2006/relationships/hyperlink" Target="https://m.edsoo.ru/8a17d4d6" TargetMode="External"/><Relationship Id="rId101" Type="http://schemas.openxmlformats.org/officeDocument/2006/relationships/hyperlink" Target="https://m.edsoo.ru/8a17d710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m.edsoo.ru/7f41646e" TargetMode="External"/><Relationship Id="rId13" Type="http://schemas.openxmlformats.org/officeDocument/2006/relationships/hyperlink" Target="https://m.edsoo.ru/7f41646e" TargetMode="External"/><Relationship Id="rId18" Type="http://schemas.openxmlformats.org/officeDocument/2006/relationships/hyperlink" Target="https://m.edsoo.ru/7f418516" TargetMode="External"/><Relationship Id="rId39" Type="http://schemas.openxmlformats.org/officeDocument/2006/relationships/hyperlink" Target="https://m.edsoo.ru/8a162316" TargetMode="External"/><Relationship Id="rId109" Type="http://schemas.openxmlformats.org/officeDocument/2006/relationships/hyperlink" Target="https://m.edsoo.ru/8a17eaca" TargetMode="External"/><Relationship Id="rId34" Type="http://schemas.openxmlformats.org/officeDocument/2006/relationships/hyperlink" Target="https://m.edsoo.ru/8a153460" TargetMode="External"/><Relationship Id="rId50" Type="http://schemas.openxmlformats.org/officeDocument/2006/relationships/hyperlink" Target="https://m.edsoo.ru/8a1635c2" TargetMode="External"/><Relationship Id="rId55" Type="http://schemas.openxmlformats.org/officeDocument/2006/relationships/hyperlink" Target="https://m.edsoo.ru/8a164828" TargetMode="External"/><Relationship Id="rId76" Type="http://schemas.openxmlformats.org/officeDocument/2006/relationships/hyperlink" Target="https://m.edsoo.ru/8a17a06a" TargetMode="External"/><Relationship Id="rId97" Type="http://schemas.openxmlformats.org/officeDocument/2006/relationships/hyperlink" Target="https://m.edsoo.ru/8a17d01c" TargetMode="External"/><Relationship Id="rId104" Type="http://schemas.openxmlformats.org/officeDocument/2006/relationships/hyperlink" Target="https://m.edsoo.ru/8a17db70" TargetMode="External"/><Relationship Id="rId7" Type="http://schemas.openxmlformats.org/officeDocument/2006/relationships/hyperlink" Target="https://m.edsoo.ru/7f41646e" TargetMode="External"/><Relationship Id="rId71" Type="http://schemas.openxmlformats.org/officeDocument/2006/relationships/hyperlink" Target="https://m.edsoo.ru/8a179606" TargetMode="External"/><Relationship Id="rId92" Type="http://schemas.openxmlformats.org/officeDocument/2006/relationships/hyperlink" Target="https://m.edsoo.ru/8a17c4a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61</Pages>
  <Words>13471</Words>
  <Characters>76790</Characters>
  <Application>Microsoft Office Word</Application>
  <DocSecurity>0</DocSecurity>
  <Lines>639</Lines>
  <Paragraphs>180</Paragraphs>
  <ScaleCrop>false</ScaleCrop>
  <Company/>
  <LinksUpToDate>false</LinksUpToDate>
  <CharactersWithSpaces>90081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2025-09-10T09:36:00Z</dcterms:created>
  <dcterms:modified xsi:type="dcterms:W3CDTF">2025-09-24T05:30:00Z</dcterms:modified>
</cp:coreProperties>
</file>