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40" w:rsidRPr="00A36C87" w:rsidRDefault="00A36C87" w:rsidP="00A36C87">
      <w:pPr>
        <w:spacing w:after="0"/>
        <w:ind w:left="-426"/>
        <w:rPr>
          <w:lang w:val="ru-RU"/>
        </w:rPr>
      </w:pPr>
      <w:bookmarkStart w:id="0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690.1pt">
            <v:imagedata r:id="rId5" o:title="Физика 10-11 класс"/>
          </v:shape>
        </w:pict>
      </w:r>
    </w:p>
    <w:p w:rsidR="009A6C40" w:rsidRDefault="009A6C40">
      <w:pPr>
        <w:spacing w:after="0"/>
        <w:ind w:left="120"/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bookmarkStart w:id="1" w:name="block-63908435"/>
      <w:bookmarkEnd w:id="0"/>
      <w:r w:rsidRPr="00A36C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A36C87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r w:rsidRPr="00A36C87">
        <w:rPr>
          <w:rFonts w:ascii="Times New Roman" w:hAnsi="Times New Roman"/>
          <w:color w:val="000000"/>
          <w:sz w:val="28"/>
          <w:lang w:val="ru-RU"/>
        </w:rPr>
        <w:t>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нном уровне.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</w:t>
      </w:r>
      <w:r w:rsidRPr="00A36C87">
        <w:rPr>
          <w:rFonts w:ascii="Times New Roman" w:hAnsi="Times New Roman"/>
          <w:color w:val="000000"/>
          <w:sz w:val="28"/>
          <w:lang w:val="ru-RU"/>
        </w:rPr>
        <w:t>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</w:t>
      </w:r>
      <w:r w:rsidRPr="00A36C87">
        <w:rPr>
          <w:rFonts w:ascii="Times New Roman" w:hAnsi="Times New Roman"/>
          <w:color w:val="000000"/>
          <w:sz w:val="28"/>
          <w:lang w:val="ru-RU"/>
        </w:rPr>
        <w:t>нном уровне, является системно-деятельностный подход.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</w:t>
      </w:r>
      <w:r w:rsidRPr="00A36C87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ических подходов к преподаванию физики на углублённом уровне при условии сохранения обязательной части содержания курса.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A36C87">
        <w:rPr>
          <w:rFonts w:ascii="Times New Roman" w:hAnsi="Times New Roman"/>
          <w:color w:val="000000"/>
          <w:sz w:val="28"/>
          <w:lang w:val="ru-RU"/>
        </w:rPr>
        <w:t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</w:t>
      </w:r>
      <w:r w:rsidRPr="00A36C87">
        <w:rPr>
          <w:rFonts w:ascii="Times New Roman" w:hAnsi="Times New Roman"/>
          <w:color w:val="000000"/>
          <w:sz w:val="28"/>
          <w:lang w:val="ru-RU"/>
        </w:rPr>
        <w:t>инципы его построения.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</w:t>
      </w:r>
      <w:r w:rsidRPr="00A36C87">
        <w:rPr>
          <w:rFonts w:ascii="Times New Roman" w:hAnsi="Times New Roman"/>
          <w:color w:val="000000"/>
          <w:sz w:val="28"/>
          <w:lang w:val="ru-RU"/>
        </w:rPr>
        <w:t>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A36C87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</w:t>
      </w:r>
      <w:r w:rsidRPr="00A36C87">
        <w:rPr>
          <w:rFonts w:ascii="Times New Roman" w:hAnsi="Times New Roman"/>
          <w:color w:val="000000"/>
          <w:sz w:val="28"/>
          <w:lang w:val="ru-RU"/>
        </w:rPr>
        <w:t>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включающег</w:t>
      </w:r>
      <w:r w:rsidRPr="00A36C87">
        <w:rPr>
          <w:rFonts w:ascii="Times New Roman" w:hAnsi="Times New Roman"/>
          <w:color w:val="000000"/>
          <w:sz w:val="28"/>
          <w:lang w:val="ru-RU"/>
        </w:rPr>
        <w:t>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рое проводится по руководству свёрнутого, обобщённого вида без пошаговой инструкции.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</w:t>
      </w:r>
      <w:r w:rsidRPr="00A36C87">
        <w:rPr>
          <w:rFonts w:ascii="Times New Roman" w:hAnsi="Times New Roman"/>
          <w:color w:val="000000"/>
          <w:sz w:val="28"/>
          <w:lang w:val="ru-RU"/>
        </w:rPr>
        <w:t>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стей физических величин и постановку опытов по проверке предложенных гипотез.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ессов в окружающей жизни, требующие выбора физической модели для ситуации практико-ориентированного характера.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</w:t>
      </w:r>
      <w:r w:rsidRPr="00A36C87">
        <w:rPr>
          <w:rFonts w:ascii="Times New Roman" w:hAnsi="Times New Roman"/>
          <w:color w:val="000000"/>
          <w:sz w:val="28"/>
          <w:lang w:val="ru-RU"/>
        </w:rPr>
        <w:t>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монстрационное оборудование.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эмпирических и фундаментальных законов, их технических применений.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</w:t>
      </w:r>
      <w:r w:rsidRPr="00A36C87">
        <w:rPr>
          <w:rFonts w:ascii="Times New Roman" w:hAnsi="Times New Roman"/>
          <w:color w:val="000000"/>
          <w:sz w:val="28"/>
          <w:lang w:val="ru-RU"/>
        </w:rPr>
        <w:t>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A36C87">
        <w:rPr>
          <w:rFonts w:ascii="Times New Roman" w:hAnsi="Times New Roman"/>
          <w:color w:val="000000"/>
          <w:sz w:val="28"/>
          <w:lang w:val="ru-RU"/>
        </w:rPr>
        <w:t>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формирование нау</w:t>
      </w:r>
      <w:r w:rsidRPr="00A36C87">
        <w:rPr>
          <w:rFonts w:ascii="Times New Roman" w:hAnsi="Times New Roman"/>
          <w:color w:val="000000"/>
          <w:sz w:val="28"/>
          <w:lang w:val="ru-RU"/>
        </w:rPr>
        <w:t>чного мировоззрения как результата изучения основ строения материи и фундаментальных законов физики;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физики для развития </w:t>
      </w:r>
      <w:r w:rsidRPr="00A36C87">
        <w:rPr>
          <w:rFonts w:ascii="Times New Roman" w:hAnsi="Times New Roman"/>
          <w:color w:val="000000"/>
          <w:sz w:val="28"/>
          <w:lang w:val="ru-RU"/>
        </w:rPr>
        <w:t>других естественных наук, техники и технологий;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</w:t>
      </w:r>
      <w:r w:rsidRPr="00A36C87">
        <w:rPr>
          <w:rFonts w:ascii="Times New Roman" w:hAnsi="Times New Roman"/>
          <w:color w:val="000000"/>
          <w:sz w:val="28"/>
          <w:lang w:val="ru-RU"/>
        </w:rPr>
        <w:t>следующих задач в процессе изучения курса физики на уровне среднего общего образования: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</w:t>
      </w:r>
      <w:r w:rsidRPr="00A36C87">
        <w:rPr>
          <w:rFonts w:ascii="Times New Roman" w:hAnsi="Times New Roman"/>
          <w:color w:val="000000"/>
          <w:sz w:val="28"/>
          <w:lang w:val="ru-RU"/>
        </w:rPr>
        <w:t>строфизики;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</w:t>
      </w:r>
      <w:r w:rsidRPr="00A36C87">
        <w:rPr>
          <w:rFonts w:ascii="Times New Roman" w:hAnsi="Times New Roman"/>
          <w:color w:val="000000"/>
          <w:sz w:val="28"/>
          <w:lang w:val="ru-RU"/>
        </w:rPr>
        <w:t>умевающих самостоятельное создание физической модели, адекватной условиям задачи, в том числе задач инженерного характера;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ов</w:t>
      </w:r>
      <w:r w:rsidRPr="00A36C87">
        <w:rPr>
          <w:rFonts w:ascii="Times New Roman" w:hAnsi="Times New Roman"/>
          <w:color w:val="000000"/>
          <w:sz w:val="28"/>
          <w:lang w:val="ru-RU"/>
        </w:rPr>
        <w:t>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продолжение образования по специальностям физико-технического профиля.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A36C87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</w:t>
      </w:r>
      <w:r w:rsidRPr="00A36C87">
        <w:rPr>
          <w:rFonts w:ascii="Times New Roman" w:hAnsi="Times New Roman"/>
          <w:color w:val="000000"/>
          <w:sz w:val="28"/>
          <w:lang w:val="ru-RU"/>
        </w:rPr>
        <w:t>лю).</w:t>
      </w:r>
      <w:bookmarkEnd w:id="2"/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bookmarkStart w:id="3" w:name="block-63908434"/>
      <w:bookmarkEnd w:id="1"/>
      <w:r w:rsidRPr="00A36C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Способы измерения фи</w:t>
      </w:r>
      <w:r w:rsidRPr="00A36C87">
        <w:rPr>
          <w:rFonts w:ascii="Times New Roman" w:hAnsi="Times New Roman"/>
          <w:color w:val="000000"/>
          <w:sz w:val="28"/>
          <w:lang w:val="ru-RU"/>
        </w:rPr>
        <w:t>зических величин (аналоговые и цифровые измерительные приборы, компьютерные датчиковые системы).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, лабораторные работы, практикум.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Знакомство с цифровой лабораторией по физике. Примеры измерения физических величин при помощи компьютерных </w:t>
      </w:r>
      <w:r w:rsidRPr="00A36C87">
        <w:rPr>
          <w:rFonts w:ascii="Times New Roman" w:hAnsi="Times New Roman"/>
          <w:color w:val="000000"/>
          <w:sz w:val="28"/>
          <w:lang w:val="ru-RU"/>
        </w:rPr>
        <w:t>датчиков.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Переме</w:t>
      </w:r>
      <w:r w:rsidRPr="00A36C87">
        <w:rPr>
          <w:rFonts w:ascii="Times New Roman" w:hAnsi="Times New Roman"/>
          <w:color w:val="000000"/>
          <w:sz w:val="28"/>
          <w:lang w:val="ru-RU"/>
        </w:rPr>
        <w:t>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Зависимость координат, скорости, </w:t>
      </w:r>
      <w:r w:rsidRPr="00A36C87">
        <w:rPr>
          <w:rFonts w:ascii="Times New Roman" w:hAnsi="Times New Roman"/>
          <w:color w:val="000000"/>
          <w:sz w:val="28"/>
          <w:lang w:val="ru-RU"/>
        </w:rPr>
        <w:t>ускорения и пути материальной точки от времени и их графики.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Криволине</w:t>
      </w:r>
      <w:r w:rsidRPr="00A36C87">
        <w:rPr>
          <w:rFonts w:ascii="Times New Roman" w:hAnsi="Times New Roman"/>
          <w:color w:val="000000"/>
          <w:sz w:val="28"/>
          <w:lang w:val="ru-RU"/>
        </w:rPr>
        <w:t>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</w:t>
      </w:r>
      <w:r w:rsidRPr="00A36C87">
        <w:rPr>
          <w:rFonts w:ascii="Times New Roman" w:hAnsi="Times New Roman"/>
          <w:color w:val="000000"/>
          <w:sz w:val="28"/>
          <w:lang w:val="ru-RU"/>
        </w:rPr>
        <w:t>е процессы: спидометр, движение снарядов, цепные, шестерёнчатые и ремённые передачи, скоростные лифты.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Иллюстрация предельного перехода </w:t>
      </w:r>
      <w:r w:rsidRPr="00A36C87">
        <w:rPr>
          <w:rFonts w:ascii="Times New Roman" w:hAnsi="Times New Roman"/>
          <w:color w:val="000000"/>
          <w:sz w:val="28"/>
          <w:lang w:val="ru-RU"/>
        </w:rPr>
        <w:t>и измерение мгновенной скорости.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Направление скорости при движении по </w:t>
      </w:r>
      <w:r w:rsidRPr="00A36C87">
        <w:rPr>
          <w:rFonts w:ascii="Times New Roman" w:hAnsi="Times New Roman"/>
          <w:color w:val="000000"/>
          <w:sz w:val="28"/>
          <w:lang w:val="ru-RU"/>
        </w:rPr>
        <w:t>окружности.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деления мгновенной скорости.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 (рекомендовано использование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цифровой лаборатории).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Масса тела. Сил</w:t>
      </w:r>
      <w:r w:rsidRPr="00A36C87">
        <w:rPr>
          <w:rFonts w:ascii="Times New Roman" w:hAnsi="Times New Roman"/>
          <w:color w:val="000000"/>
          <w:sz w:val="28"/>
          <w:lang w:val="ru-RU"/>
        </w:rPr>
        <w:t>а. Принцип суперпозиции сил.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</w:t>
      </w:r>
      <w:r w:rsidRPr="00A36C87">
        <w:rPr>
          <w:rFonts w:ascii="Times New Roman" w:hAnsi="Times New Roman"/>
          <w:color w:val="000000"/>
          <w:sz w:val="28"/>
          <w:lang w:val="ru-RU"/>
        </w:rPr>
        <w:t>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</w:t>
      </w:r>
      <w:r w:rsidRPr="00A36C87">
        <w:rPr>
          <w:rFonts w:ascii="Times New Roman" w:hAnsi="Times New Roman"/>
          <w:color w:val="000000"/>
          <w:sz w:val="28"/>
          <w:lang w:val="ru-RU"/>
        </w:rPr>
        <w:t>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</w:t>
      </w:r>
      <w:r w:rsidRPr="00A36C87">
        <w:rPr>
          <w:rFonts w:ascii="Times New Roman" w:hAnsi="Times New Roman"/>
          <w:color w:val="000000"/>
          <w:sz w:val="28"/>
          <w:lang w:val="ru-RU"/>
        </w:rPr>
        <w:t>оцессы: подшипники, движение искусственных спутников.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</w:t>
      </w:r>
      <w:r w:rsidRPr="00A36C87">
        <w:rPr>
          <w:rFonts w:ascii="Times New Roman" w:hAnsi="Times New Roman"/>
          <w:color w:val="000000"/>
          <w:sz w:val="28"/>
          <w:lang w:val="ru-RU"/>
        </w:rPr>
        <w:t>ерциальной системы отсчёта.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Невесомо</w:t>
      </w:r>
      <w:r w:rsidRPr="00A36C87">
        <w:rPr>
          <w:rFonts w:ascii="Times New Roman" w:hAnsi="Times New Roman"/>
          <w:color w:val="000000"/>
          <w:sz w:val="28"/>
          <w:lang w:val="ru-RU"/>
        </w:rPr>
        <w:t>сть.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роверка гипотезы о независимости времени движения бруска по наклонной плоскости на заданное расстояние от его массы.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</w:t>
      </w:r>
      <w:r w:rsidRPr="00A36C87">
        <w:rPr>
          <w:rFonts w:ascii="Times New Roman" w:hAnsi="Times New Roman"/>
          <w:color w:val="000000"/>
          <w:sz w:val="28"/>
          <w:lang w:val="ru-RU"/>
        </w:rPr>
        <w:t>ных нитью, перекинутой через лёгкий блок.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A36C87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A36C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</w:t>
      </w:r>
      <w:r w:rsidRPr="00A36C87">
        <w:rPr>
          <w:rFonts w:ascii="Times New Roman" w:hAnsi="Times New Roman"/>
          <w:color w:val="000000"/>
          <w:sz w:val="28"/>
          <w:lang w:val="ru-RU"/>
        </w:rPr>
        <w:t>ести тела.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охранения в механике.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Момент импульса м</w:t>
      </w:r>
      <w:r w:rsidRPr="00A36C87">
        <w:rPr>
          <w:rFonts w:ascii="Times New Roman" w:hAnsi="Times New Roman"/>
          <w:color w:val="000000"/>
          <w:sz w:val="28"/>
          <w:lang w:val="ru-RU"/>
        </w:rPr>
        <w:t>атериальной точки. Представление о сохранении момента импульса в центральных полях.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ческой энергии материальной точки.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поле однородного шара (внутри и вне шара). Вторая космическая скорость. Третья космическая скорость.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Сохранение энергии при своб</w:t>
      </w:r>
      <w:r w:rsidRPr="00A36C87">
        <w:rPr>
          <w:rFonts w:ascii="Times New Roman" w:hAnsi="Times New Roman"/>
          <w:color w:val="000000"/>
          <w:sz w:val="28"/>
          <w:lang w:val="ru-RU"/>
        </w:rPr>
        <w:t>одном падении.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сохранения импульса при упругом взаимодействии.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ел 3. Молекулярная физика и термодинамика.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Модели строения газов, жидкостей и твёрдых тел и объяснение свойств вещества на основе этих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способы её измерения. Шкала температур Цель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сия.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</w:t>
      </w:r>
      <w:r w:rsidRPr="00A36C87">
        <w:rPr>
          <w:rFonts w:ascii="Times New Roman" w:hAnsi="Times New Roman"/>
          <w:color w:val="000000"/>
          <w:sz w:val="28"/>
          <w:lang w:val="ru-RU"/>
        </w:rPr>
        <w:t>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</w:t>
      </w:r>
      <w:r w:rsidRPr="00A36C87">
        <w:rPr>
          <w:rFonts w:ascii="Times New Roman" w:hAnsi="Times New Roman"/>
          <w:color w:val="000000"/>
          <w:sz w:val="28"/>
          <w:lang w:val="ru-RU"/>
        </w:rPr>
        <w:t>ие молекулярно-кинетической теории идеального газа).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</w:t>
      </w:r>
      <w:r w:rsidRPr="00A36C87">
        <w:rPr>
          <w:rFonts w:ascii="Times New Roman" w:hAnsi="Times New Roman"/>
          <w:color w:val="000000"/>
          <w:sz w:val="28"/>
          <w:lang w:val="ru-RU"/>
        </w:rPr>
        <w:t>р, получение наноматериалов.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</w:t>
      </w:r>
      <w:r w:rsidRPr="00A36C87">
        <w:rPr>
          <w:rFonts w:ascii="Times New Roman" w:hAnsi="Times New Roman"/>
          <w:color w:val="000000"/>
          <w:sz w:val="28"/>
          <w:lang w:val="ru-RU"/>
        </w:rPr>
        <w:t>ьзование цифровой лаборатории).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</w:t>
      </w:r>
      <w:r w:rsidRPr="00A36C87">
        <w:rPr>
          <w:rFonts w:ascii="Times New Roman" w:hAnsi="Times New Roman"/>
          <w:color w:val="000000"/>
          <w:sz w:val="28"/>
          <w:lang w:val="ru-RU"/>
        </w:rPr>
        <w:t>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</w:t>
      </w:r>
      <w:r w:rsidRPr="00A36C87">
        <w:rPr>
          <w:rFonts w:ascii="Times New Roman" w:hAnsi="Times New Roman"/>
          <w:color w:val="000000"/>
          <w:sz w:val="28"/>
          <w:lang w:val="ru-RU"/>
        </w:rPr>
        <w:t>еального газа.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A36C87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</w:t>
      </w:r>
      <w:r w:rsidRPr="00A36C87">
        <w:rPr>
          <w:rFonts w:ascii="Times New Roman" w:hAnsi="Times New Roman"/>
          <w:color w:val="000000"/>
          <w:sz w:val="28"/>
          <w:lang w:val="ru-RU"/>
        </w:rPr>
        <w:t>векция, теплопроводность, излучение.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Первый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процессов: через заданное равновесное состояние термодинамической системы прох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одит единственная адиабата. Абсолютная температура.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Принципы дейст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вия тепловых машин. КПД.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холодильник, кондиционер, дизельный и </w:t>
      </w:r>
      <w:r w:rsidRPr="00A36C87">
        <w:rPr>
          <w:rFonts w:ascii="Times New Roman" w:hAnsi="Times New Roman"/>
          <w:color w:val="000000"/>
          <w:sz w:val="28"/>
          <w:lang w:val="ru-RU"/>
        </w:rPr>
        <w:t>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состояния вещества. Фазовые переходы.</w:t>
      </w:r>
      <w:r w:rsidRPr="00A36C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объёма насыщенного пара. Зависимость температуры кипения от давления в жидкости.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Твёрдое тело. Кристаллические и аморфные тела. Анизотропия свойств кристаллов. Плавление и кристаллизация. Удельная </w:t>
      </w:r>
      <w:r w:rsidRPr="00A36C87">
        <w:rPr>
          <w:rFonts w:ascii="Times New Roman" w:hAnsi="Times New Roman"/>
          <w:color w:val="000000"/>
          <w:sz w:val="28"/>
          <w:lang w:val="ru-RU"/>
        </w:rPr>
        <w:t>теплота плавления. Сублимация.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</w:t>
      </w:r>
      <w:r w:rsidRPr="00A36C87">
        <w:rPr>
          <w:rFonts w:ascii="Times New Roman" w:hAnsi="Times New Roman"/>
          <w:color w:val="000000"/>
          <w:sz w:val="28"/>
          <w:lang w:val="ru-RU"/>
        </w:rPr>
        <w:t>чина теплового расширения тел (на качественном уровне).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</w:t>
      </w:r>
      <w:r w:rsidRPr="00A36C87">
        <w:rPr>
          <w:rFonts w:ascii="Times New Roman" w:hAnsi="Times New Roman"/>
          <w:color w:val="000000"/>
          <w:sz w:val="28"/>
          <w:lang w:val="ru-RU"/>
        </w:rPr>
        <w:t>кости. Формула Лапласа.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</w:t>
      </w:r>
      <w:r w:rsidRPr="00A36C8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A36C87">
        <w:rPr>
          <w:rFonts w:ascii="Times New Roman" w:hAnsi="Times New Roman"/>
          <w:color w:val="000000"/>
          <w:sz w:val="28"/>
          <w:lang w:val="ru-RU"/>
        </w:rPr>
        <w:t>коэффициента поверхностного натяжения.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</w:t>
      </w:r>
      <w:r w:rsidRPr="00A36C87">
        <w:rPr>
          <w:rFonts w:ascii="Times New Roman" w:hAnsi="Times New Roman"/>
          <w:color w:val="000000"/>
          <w:sz w:val="28"/>
          <w:lang w:val="ru-RU"/>
        </w:rPr>
        <w:t>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</w:t>
      </w:r>
      <w:r w:rsidRPr="00A36C87">
        <w:rPr>
          <w:rFonts w:ascii="Times New Roman" w:hAnsi="Times New Roman"/>
          <w:color w:val="000000"/>
          <w:sz w:val="28"/>
          <w:lang w:val="ru-RU"/>
        </w:rPr>
        <w:t>ды.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</w:t>
      </w:r>
      <w:r w:rsidRPr="00A36C87">
        <w:rPr>
          <w:rFonts w:ascii="Times New Roman" w:hAnsi="Times New Roman"/>
          <w:color w:val="000000"/>
          <w:sz w:val="28"/>
          <w:lang w:val="ru-RU"/>
        </w:rPr>
        <w:t>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Диэлектрики в электрос</w:t>
      </w:r>
      <w:r w:rsidRPr="00A36C87">
        <w:rPr>
          <w:rFonts w:ascii="Times New Roman" w:hAnsi="Times New Roman"/>
          <w:color w:val="000000"/>
          <w:sz w:val="28"/>
          <w:lang w:val="ru-RU"/>
        </w:rPr>
        <w:t>татическом поле. Диэлектрическая проницаемость вещества.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Устройство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и принцип действия электрометра.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Устройство и действ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ие конденсатора постоянной и переменной ёмкости.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Зарядка и разрядка конденс</w:t>
      </w:r>
      <w:r w:rsidRPr="00A36C87">
        <w:rPr>
          <w:rFonts w:ascii="Times New Roman" w:hAnsi="Times New Roman"/>
          <w:color w:val="000000"/>
          <w:sz w:val="28"/>
          <w:lang w:val="ru-RU"/>
        </w:rPr>
        <w:t>атора через резистор.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протекания тока в цепи, содержащей </w:t>
      </w:r>
      <w:r w:rsidRPr="00A36C87">
        <w:rPr>
          <w:rFonts w:ascii="Times New Roman" w:hAnsi="Times New Roman"/>
          <w:color w:val="000000"/>
          <w:sz w:val="28"/>
          <w:lang w:val="ru-RU"/>
        </w:rPr>
        <w:t>конденсатор.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</w:t>
      </w:r>
      <w:r w:rsidRPr="00A36C87">
        <w:rPr>
          <w:rFonts w:ascii="Times New Roman" w:hAnsi="Times New Roman"/>
          <w:color w:val="000000"/>
          <w:sz w:val="28"/>
          <w:lang w:val="ru-RU"/>
        </w:rPr>
        <w:t>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ЭДС и </w:t>
      </w:r>
      <w:r w:rsidRPr="00A36C87">
        <w:rPr>
          <w:rFonts w:ascii="Times New Roman" w:hAnsi="Times New Roman"/>
          <w:color w:val="000000"/>
          <w:sz w:val="28"/>
          <w:lang w:val="ru-RU"/>
        </w:rPr>
        <w:t>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амперметр, вольтметр, реостат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, счётчик электрической энергии.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</w:t>
      </w:r>
      <w:r w:rsidRPr="00A36C87">
        <w:rPr>
          <w:rFonts w:ascii="Times New Roman" w:hAnsi="Times New Roman"/>
          <w:color w:val="000000"/>
          <w:sz w:val="28"/>
          <w:lang w:val="ru-RU"/>
        </w:rPr>
        <w:t>ного сечения и материала.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</w:t>
      </w:r>
      <w:r w:rsidRPr="00A36C87">
        <w:rPr>
          <w:rFonts w:ascii="Times New Roman" w:hAnsi="Times New Roman"/>
          <w:color w:val="000000"/>
          <w:sz w:val="28"/>
          <w:lang w:val="ru-RU"/>
        </w:rPr>
        <w:t>мости силы тока от напряжения для лампы накаливания.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</w:t>
      </w:r>
      <w:r w:rsidRPr="00A36C87">
        <w:rPr>
          <w:rFonts w:ascii="Times New Roman" w:hAnsi="Times New Roman"/>
          <w:color w:val="000000"/>
          <w:sz w:val="28"/>
          <w:lang w:val="ru-RU"/>
        </w:rPr>
        <w:t>сследование разности потенциалов между полюсами источника тока от силы тока в цепи.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</w:t>
      </w:r>
      <w:r w:rsidRPr="00A36C87">
        <w:rPr>
          <w:rFonts w:ascii="Times New Roman" w:hAnsi="Times New Roman"/>
          <w:color w:val="000000"/>
          <w:sz w:val="28"/>
          <w:lang w:val="ru-RU"/>
        </w:rPr>
        <w:t>сть твёрдых металлов. Зависимость сопротивления металлов от температуры. Сверхпроводимость.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36C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36C87">
        <w:rPr>
          <w:rFonts w:ascii="Times New Roman" w:hAnsi="Times New Roman"/>
          <w:color w:val="000000"/>
          <w:sz w:val="28"/>
          <w:lang w:val="ru-RU"/>
        </w:rPr>
        <w:t>-перехода. Полупроводни</w:t>
      </w:r>
      <w:r w:rsidRPr="00A36C87">
        <w:rPr>
          <w:rFonts w:ascii="Times New Roman" w:hAnsi="Times New Roman"/>
          <w:color w:val="000000"/>
          <w:sz w:val="28"/>
          <w:lang w:val="ru-RU"/>
        </w:rPr>
        <w:t>ковые приборы.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</w:t>
      </w:r>
      <w:r w:rsidRPr="00A36C87">
        <w:rPr>
          <w:rFonts w:ascii="Times New Roman" w:hAnsi="Times New Roman"/>
          <w:color w:val="000000"/>
          <w:sz w:val="28"/>
          <w:lang w:val="ru-RU"/>
        </w:rPr>
        <w:t>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Способы измерения физичес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</w:t>
      </w:r>
      <w:r w:rsidRPr="00A36C87">
        <w:rPr>
          <w:rFonts w:ascii="Times New Roman" w:hAnsi="Times New Roman"/>
          <w:color w:val="000000"/>
          <w:sz w:val="28"/>
          <w:lang w:val="ru-RU"/>
        </w:rPr>
        <w:t>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</w:t>
      </w:r>
      <w:r w:rsidRPr="00A36C87">
        <w:rPr>
          <w:rFonts w:ascii="Times New Roman" w:hAnsi="Times New Roman"/>
          <w:color w:val="000000"/>
          <w:sz w:val="28"/>
          <w:lang w:val="ru-RU"/>
        </w:rPr>
        <w:t>ся с учётом содержательных межпредметных связей с курсами математики, биологии, химии, географии и технологии.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теория, набл</w:t>
      </w:r>
      <w:r w:rsidRPr="00A36C87">
        <w:rPr>
          <w:rFonts w:ascii="Times New Roman" w:hAnsi="Times New Roman"/>
          <w:color w:val="000000"/>
          <w:sz w:val="28"/>
          <w:lang w:val="ru-RU"/>
        </w:rPr>
        <w:t>юдение, эксперимент, моделирование, модель, измерение, погрешности измерений, измерительные приборы, цифровая лаборатория.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</w:t>
      </w:r>
      <w:r w:rsidRPr="00A36C87">
        <w:rPr>
          <w:rFonts w:ascii="Times New Roman" w:hAnsi="Times New Roman"/>
          <w:color w:val="000000"/>
          <w:sz w:val="28"/>
          <w:lang w:val="ru-RU"/>
        </w:rPr>
        <w:t>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A36C87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</w:t>
      </w:r>
      <w:r w:rsidRPr="00A36C87">
        <w:rPr>
          <w:rFonts w:ascii="Times New Roman" w:hAnsi="Times New Roman"/>
          <w:color w:val="000000"/>
          <w:sz w:val="28"/>
          <w:lang w:val="ru-RU"/>
        </w:rPr>
        <w:t>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</w:t>
      </w:r>
      <w:r w:rsidRPr="00A36C87">
        <w:rPr>
          <w:rFonts w:ascii="Times New Roman" w:hAnsi="Times New Roman"/>
          <w:color w:val="000000"/>
          <w:sz w:val="28"/>
          <w:lang w:val="ru-RU"/>
        </w:rPr>
        <w:t>рометр, термометр.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</w:t>
      </w:r>
      <w:r w:rsidRPr="00A36C87">
        <w:rPr>
          <w:rFonts w:ascii="Times New Roman" w:hAnsi="Times New Roman"/>
          <w:color w:val="000000"/>
          <w:sz w:val="28"/>
          <w:lang w:val="ru-RU"/>
        </w:rPr>
        <w:t>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</w:t>
      </w:r>
      <w:r w:rsidRPr="00A36C87">
        <w:rPr>
          <w:rFonts w:ascii="Times New Roman" w:hAnsi="Times New Roman"/>
          <w:color w:val="000000"/>
          <w:sz w:val="28"/>
          <w:lang w:val="ru-RU"/>
        </w:rPr>
        <w:t>мпы, полупроводниковые приборы, гальваника.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</w:t>
      </w:r>
      <w:r w:rsidRPr="00A36C87">
        <w:rPr>
          <w:rFonts w:ascii="Times New Roman" w:hAnsi="Times New Roman"/>
          <w:color w:val="000000"/>
          <w:sz w:val="28"/>
          <w:lang w:val="ru-RU"/>
        </w:rPr>
        <w:t>стеда.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</w:t>
      </w:r>
      <w:r w:rsidRPr="00A36C87">
        <w:rPr>
          <w:rFonts w:ascii="Times New Roman" w:hAnsi="Times New Roman"/>
          <w:color w:val="000000"/>
          <w:sz w:val="28"/>
          <w:lang w:val="ru-RU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Карти</w:t>
      </w:r>
      <w:r w:rsidRPr="00A36C87">
        <w:rPr>
          <w:rFonts w:ascii="Times New Roman" w:hAnsi="Times New Roman"/>
          <w:color w:val="000000"/>
          <w:sz w:val="28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</w:t>
      </w:r>
      <w:r w:rsidRPr="00A36C87">
        <w:rPr>
          <w:rFonts w:ascii="Times New Roman" w:hAnsi="Times New Roman"/>
          <w:color w:val="000000"/>
          <w:sz w:val="28"/>
          <w:lang w:val="ru-RU"/>
        </w:rPr>
        <w:t>ном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 w:rsidRPr="00A36C87"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магнитной индукции. ЭДС индукции. Закон электромагнитной индукции Фарадея. Вихревое электрическое поле. Токи Фуко.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индуктивности в цепи постоянного то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ка. Явление самоиндукции. ЭДС самоиндукции.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</w:t>
      </w:r>
      <w:r w:rsidRPr="00A36C87">
        <w:rPr>
          <w:rFonts w:ascii="Times New Roman" w:hAnsi="Times New Roman"/>
          <w:color w:val="000000"/>
          <w:sz w:val="28"/>
          <w:lang w:val="ru-RU"/>
        </w:rPr>
        <w:t>ндукции от скорости изменения силы тока в цепи.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Сборка модели элек</w:t>
      </w:r>
      <w:r w:rsidRPr="00A36C87">
        <w:rPr>
          <w:rFonts w:ascii="Times New Roman" w:hAnsi="Times New Roman"/>
          <w:color w:val="000000"/>
          <w:sz w:val="28"/>
          <w:lang w:val="ru-RU"/>
        </w:rPr>
        <w:t>тромагнитного генератора.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ии). Вывод динамического описания гармонических колебаний из их энергетического и кинематического описания.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Период и частота колебаний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. Период малых свободных колебаний математического маятника. Период свободных колебаний пружинного маятника.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затухаю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щих колебаний и зависимости периода свободных колебаний от сопротивления.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</w:t>
      </w:r>
      <w:r w:rsidRPr="00A36C87">
        <w:rPr>
          <w:rFonts w:ascii="Times New Roman" w:hAnsi="Times New Roman"/>
          <w:color w:val="000000"/>
          <w:sz w:val="28"/>
          <w:lang w:val="ru-RU"/>
        </w:rPr>
        <w:t>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магнитные колебания.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</w:t>
      </w:r>
      <w:r w:rsidRPr="00A36C87">
        <w:rPr>
          <w:rFonts w:ascii="Times New Roman" w:hAnsi="Times New Roman"/>
          <w:color w:val="000000"/>
          <w:sz w:val="28"/>
          <w:lang w:val="ru-RU"/>
        </w:rPr>
        <w:t>ебательном контуре.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</w:t>
      </w:r>
      <w:r w:rsidRPr="00A36C87">
        <w:rPr>
          <w:rFonts w:ascii="Times New Roman" w:hAnsi="Times New Roman"/>
          <w:color w:val="000000"/>
          <w:sz w:val="28"/>
          <w:lang w:val="ru-RU"/>
        </w:rPr>
        <w:t>мени.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Экологиче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ские риски при производстве электроэнергии. Культура использования электроэнергии в повседневной жизни.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Свободные элек</w:t>
      </w:r>
      <w:r w:rsidRPr="00A36C87">
        <w:rPr>
          <w:rFonts w:ascii="Times New Roman" w:hAnsi="Times New Roman"/>
          <w:color w:val="000000"/>
          <w:sz w:val="28"/>
          <w:lang w:val="ru-RU"/>
        </w:rPr>
        <w:t>тромагнитные колебания.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Вынужденные синусоидальные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колебания.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работы источников све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та в цепи переменного тока.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нтерференция и дифракция.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Свойст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</w:t>
      </w:r>
      <w:r w:rsidRPr="00A36C87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</w:t>
      </w:r>
      <w:r w:rsidRPr="00A36C87">
        <w:rPr>
          <w:rFonts w:ascii="Times New Roman" w:hAnsi="Times New Roman"/>
          <w:color w:val="000000"/>
          <w:sz w:val="28"/>
          <w:lang w:val="ru-RU"/>
        </w:rPr>
        <w:t>дольных волн.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Свойства ультразвука и </w:t>
      </w:r>
      <w:r w:rsidRPr="00A36C87">
        <w:rPr>
          <w:rFonts w:ascii="Times New Roman" w:hAnsi="Times New Roman"/>
          <w:color w:val="000000"/>
          <w:sz w:val="28"/>
          <w:lang w:val="ru-RU"/>
        </w:rPr>
        <w:t>его применение.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</w:t>
      </w:r>
      <w:r w:rsidRPr="00A36C87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A36C87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A36C87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A36C87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</w:t>
      </w:r>
      <w:r w:rsidRPr="00A36C87">
        <w:rPr>
          <w:rFonts w:ascii="Times New Roman" w:hAnsi="Times New Roman"/>
          <w:color w:val="000000"/>
          <w:sz w:val="28"/>
          <w:lang w:val="ru-RU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полно</w:t>
      </w:r>
      <w:r w:rsidRPr="00A36C87">
        <w:rPr>
          <w:rFonts w:ascii="Times New Roman" w:hAnsi="Times New Roman"/>
          <w:color w:val="000000"/>
          <w:sz w:val="28"/>
          <w:lang w:val="ru-RU"/>
        </w:rPr>
        <w:t>го внутреннего отражения. Модель световода.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цветов тонких плён</w:t>
      </w:r>
      <w:r w:rsidRPr="00A36C87">
        <w:rPr>
          <w:rFonts w:ascii="Times New Roman" w:hAnsi="Times New Roman"/>
          <w:color w:val="000000"/>
          <w:sz w:val="28"/>
          <w:lang w:val="ru-RU"/>
        </w:rPr>
        <w:t>ок.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изображения в системе из плоского зеркала и </w:t>
      </w:r>
      <w:r w:rsidRPr="00A36C87">
        <w:rPr>
          <w:rFonts w:ascii="Times New Roman" w:hAnsi="Times New Roman"/>
          <w:color w:val="000000"/>
          <w:sz w:val="28"/>
          <w:lang w:val="ru-RU"/>
        </w:rPr>
        <w:t>линзы.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</w:t>
      </w:r>
      <w:r w:rsidRPr="00A36C87">
        <w:rPr>
          <w:rFonts w:ascii="Times New Roman" w:hAnsi="Times New Roman"/>
          <w:color w:val="000000"/>
          <w:sz w:val="28"/>
          <w:lang w:val="ru-RU"/>
        </w:rPr>
        <w:t>чения на двух щелях.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Грани</w:t>
      </w:r>
      <w:r w:rsidRPr="00A36C87">
        <w:rPr>
          <w:rFonts w:ascii="Times New Roman" w:hAnsi="Times New Roman"/>
          <w:color w:val="000000"/>
          <w:sz w:val="28"/>
          <w:lang w:val="ru-RU"/>
        </w:rPr>
        <w:t>цы применимости классической механики. Постулаты специальной теории относительности.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Энергия и импульс </w:t>
      </w:r>
      <w:r w:rsidRPr="00A36C87">
        <w:rPr>
          <w:rFonts w:ascii="Times New Roman" w:hAnsi="Times New Roman"/>
          <w:color w:val="000000"/>
          <w:sz w:val="28"/>
          <w:lang w:val="ru-RU"/>
        </w:rPr>
        <w:t>релятивистской частицы.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Ученический эксперимент, лабораторные работы, практику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м.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Равновесное тепловое излучение (излучение абсолютно чёрного тела). </w:t>
      </w:r>
      <w:r w:rsidRPr="00A36C87">
        <w:rPr>
          <w:rFonts w:ascii="Times New Roman" w:hAnsi="Times New Roman"/>
          <w:color w:val="000000"/>
          <w:sz w:val="28"/>
          <w:lang w:val="ru-RU"/>
        </w:rPr>
        <w:t>Закон смещения Вина. Гипотеза Планка о квантах.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</w:t>
      </w:r>
      <w:r w:rsidRPr="00A36C87">
        <w:rPr>
          <w:rFonts w:ascii="Times New Roman" w:hAnsi="Times New Roman"/>
          <w:color w:val="000000"/>
          <w:sz w:val="28"/>
          <w:lang w:val="ru-RU"/>
        </w:rPr>
        <w:t>лютно поглощающую и абсолютно отражающую поверхность). Опыты П. Н. Лебедева.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</w:t>
      </w:r>
      <w:r w:rsidRPr="00A36C87">
        <w:rPr>
          <w:rFonts w:ascii="Times New Roman" w:hAnsi="Times New Roman"/>
          <w:color w:val="000000"/>
          <w:sz w:val="28"/>
          <w:lang w:val="ru-RU"/>
        </w:rPr>
        <w:t>ах.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Фотоэффект на установ</w:t>
      </w:r>
      <w:r w:rsidRPr="00A36C87">
        <w:rPr>
          <w:rFonts w:ascii="Times New Roman" w:hAnsi="Times New Roman"/>
          <w:color w:val="000000"/>
          <w:sz w:val="28"/>
          <w:lang w:val="ru-RU"/>
        </w:rPr>
        <w:t>ке с цинковой пластиной.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</w:t>
      </w:r>
      <w:r w:rsidRPr="00A36C87">
        <w:rPr>
          <w:rFonts w:ascii="Times New Roman" w:hAnsi="Times New Roman"/>
          <w:color w:val="000000"/>
          <w:sz w:val="28"/>
          <w:lang w:val="ru-RU"/>
        </w:rPr>
        <w:t>змерение постоянной Планка на основе исследования фотоэффекта.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Постулаты Бора. Излучение и </w:t>
      </w:r>
      <w:r w:rsidRPr="00A36C87">
        <w:rPr>
          <w:rFonts w:ascii="Times New Roman" w:hAnsi="Times New Roman"/>
          <w:color w:val="000000"/>
          <w:sz w:val="28"/>
          <w:lang w:val="ru-RU"/>
        </w:rPr>
        <w:t>поглощение фотонов при переходе атома с одного уровня энергии на другой.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</w:t>
      </w:r>
      <w:r w:rsidRPr="00A36C87">
        <w:rPr>
          <w:rFonts w:ascii="Times New Roman" w:hAnsi="Times New Roman"/>
          <w:color w:val="000000"/>
          <w:sz w:val="28"/>
          <w:lang w:val="ru-RU"/>
        </w:rPr>
        <w:t>скоп), лазер, квантовый компьютер.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работы,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</w:t>
      </w:r>
      <w:r w:rsidRPr="00A36C87">
        <w:rPr>
          <w:rFonts w:ascii="Times New Roman" w:hAnsi="Times New Roman"/>
          <w:color w:val="000000"/>
          <w:sz w:val="28"/>
          <w:lang w:val="ru-RU"/>
        </w:rPr>
        <w:t>ра. Изотопы.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</w:t>
      </w:r>
      <w:r w:rsidRPr="00A36C87">
        <w:rPr>
          <w:rFonts w:ascii="Times New Roman" w:hAnsi="Times New Roman"/>
          <w:color w:val="000000"/>
          <w:sz w:val="28"/>
          <w:lang w:val="ru-RU"/>
        </w:rPr>
        <w:t>н излучения. Дозиметрия.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Методы регис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трации и исследования элементарных частиц.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Единство физ</w:t>
      </w:r>
      <w:r w:rsidRPr="00A36C87">
        <w:rPr>
          <w:rFonts w:ascii="Times New Roman" w:hAnsi="Times New Roman"/>
          <w:color w:val="000000"/>
          <w:sz w:val="28"/>
          <w:lang w:val="ru-RU"/>
        </w:rPr>
        <w:t>ической картины мира.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A36C87">
        <w:rPr>
          <w:rFonts w:ascii="Times New Roman" w:hAnsi="Times New Roman"/>
          <w:color w:val="000000"/>
          <w:sz w:val="28"/>
          <w:lang w:val="ru-RU"/>
        </w:rPr>
        <w:t>е треков частиц (по готовым фотографиям).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</w:t>
      </w:r>
      <w:r w:rsidRPr="00A36C87">
        <w:rPr>
          <w:rFonts w:ascii="Times New Roman" w:hAnsi="Times New Roman"/>
          <w:color w:val="000000"/>
          <w:sz w:val="28"/>
          <w:lang w:val="ru-RU"/>
        </w:rPr>
        <w:t>е астрономии. Применимость законов физики для объяснения природы космических объектов.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</w:t>
      </w:r>
      <w:r w:rsidRPr="00A36C87">
        <w:rPr>
          <w:rFonts w:ascii="Times New Roman" w:hAnsi="Times New Roman"/>
          <w:color w:val="000000"/>
          <w:sz w:val="28"/>
          <w:lang w:val="ru-RU"/>
        </w:rPr>
        <w:t>х видимое движение.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</w:t>
      </w:r>
      <w:r w:rsidRPr="00A36C87">
        <w:rPr>
          <w:rFonts w:ascii="Times New Roman" w:hAnsi="Times New Roman"/>
          <w:color w:val="000000"/>
          <w:sz w:val="28"/>
          <w:lang w:val="ru-RU"/>
        </w:rPr>
        <w:t>азары. Чёрные дыры в ядрах галактик.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звёздных скоплений.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</w:t>
      </w:r>
      <w:r w:rsidRPr="00A36C87">
        <w:rPr>
          <w:rFonts w:ascii="Times New Roman" w:hAnsi="Times New Roman"/>
          <w:color w:val="000000"/>
          <w:sz w:val="28"/>
          <w:lang w:val="ru-RU"/>
        </w:rPr>
        <w:t>иц погрешностей.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Обобщающее повторени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Роль фи</w:t>
      </w:r>
      <w:r w:rsidRPr="00A36C87">
        <w:rPr>
          <w:rFonts w:ascii="Times New Roman" w:hAnsi="Times New Roman"/>
          <w:color w:val="000000"/>
          <w:sz w:val="28"/>
          <w:lang w:val="ru-RU"/>
        </w:rPr>
        <w:t>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</w:t>
      </w:r>
      <w:r w:rsidRPr="00A36C87">
        <w:rPr>
          <w:rFonts w:ascii="Times New Roman" w:hAnsi="Times New Roman"/>
          <w:color w:val="000000"/>
          <w:sz w:val="28"/>
          <w:lang w:val="ru-RU"/>
        </w:rPr>
        <w:t>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A36C87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</w:t>
      </w:r>
      <w:r w:rsidRPr="00A36C87">
        <w:rPr>
          <w:rFonts w:ascii="Times New Roman" w:hAnsi="Times New Roman"/>
          <w:color w:val="000000"/>
          <w:sz w:val="28"/>
          <w:lang w:val="ru-RU"/>
        </w:rPr>
        <w:t>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A36C87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</w:t>
      </w:r>
      <w:r w:rsidRPr="00A36C87">
        <w:rPr>
          <w:rFonts w:ascii="Times New Roman" w:hAnsi="Times New Roman"/>
          <w:color w:val="000000"/>
          <w:sz w:val="28"/>
          <w:lang w:val="ru-RU"/>
        </w:rPr>
        <w:t>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A36C87">
        <w:rPr>
          <w:rFonts w:ascii="Times New Roman" w:hAnsi="Times New Roman"/>
          <w:color w:val="000000"/>
          <w:sz w:val="28"/>
          <w:lang w:val="ru-RU"/>
        </w:rPr>
        <w:t>: строение атомов и молекул, кр</w:t>
      </w:r>
      <w:r w:rsidRPr="00A36C87">
        <w:rPr>
          <w:rFonts w:ascii="Times New Roman" w:hAnsi="Times New Roman"/>
          <w:color w:val="000000"/>
          <w:sz w:val="28"/>
          <w:lang w:val="ru-RU"/>
        </w:rPr>
        <w:t>исталлическая структура твёрдых тел, механизмы образования кристаллической решётки, спектральный анализ.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A36C87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A36C87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</w:t>
      </w:r>
      <w:r w:rsidRPr="00A36C87">
        <w:rPr>
          <w:rFonts w:ascii="Times New Roman" w:hAnsi="Times New Roman"/>
          <w:color w:val="000000"/>
          <w:sz w:val="28"/>
          <w:lang w:val="ru-RU"/>
        </w:rPr>
        <w:t>ика, солнечная батарея, спутниковые приёмники, ядерная энергетика и экологические аспекты её развития.</w:t>
      </w:r>
    </w:p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bookmarkStart w:id="4" w:name="block-63908436"/>
      <w:bookmarkEnd w:id="3"/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firstLine="60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</w:t>
      </w:r>
      <w:r w:rsidRPr="00A36C87">
        <w:rPr>
          <w:rFonts w:ascii="Times New Roman" w:hAnsi="Times New Roman"/>
          <w:color w:val="000000"/>
          <w:sz w:val="28"/>
          <w:lang w:val="ru-RU"/>
        </w:rPr>
        <w:t>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A6C40" w:rsidRPr="00A36C87" w:rsidRDefault="00B14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A36C87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9A6C40" w:rsidRPr="00A36C87" w:rsidRDefault="00B14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A6C40" w:rsidRPr="00A36C87" w:rsidRDefault="00B14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 w:rsidRPr="00A36C87">
        <w:rPr>
          <w:rFonts w:ascii="Times New Roman" w:hAnsi="Times New Roman"/>
          <w:color w:val="000000"/>
          <w:sz w:val="28"/>
          <w:lang w:val="ru-RU"/>
        </w:rPr>
        <w:t>ельной организации;</w:t>
      </w:r>
    </w:p>
    <w:p w:rsidR="009A6C40" w:rsidRPr="00A36C87" w:rsidRDefault="00B14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A6C40" w:rsidRPr="00A36C87" w:rsidRDefault="00B14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A6C40" w:rsidRPr="00A36C87" w:rsidRDefault="00B14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риотизма; </w:t>
      </w:r>
    </w:p>
    <w:p w:rsidR="009A6C40" w:rsidRPr="00A36C87" w:rsidRDefault="00B14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A6C40" w:rsidRPr="00A36C87" w:rsidRDefault="00B14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A6C40" w:rsidRPr="00A36C87" w:rsidRDefault="00B14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A36C87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ценности, в том числе в деятельности учёного;</w:t>
      </w:r>
    </w:p>
    <w:p w:rsidR="009A6C40" w:rsidRPr="00A36C87" w:rsidRDefault="00B14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A6C40" w:rsidRPr="00A36C87" w:rsidRDefault="00B14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</w:t>
      </w:r>
      <w:r w:rsidRPr="00A36C87">
        <w:rPr>
          <w:rFonts w:ascii="Times New Roman" w:hAnsi="Times New Roman"/>
          <w:color w:val="000000"/>
          <w:sz w:val="28"/>
          <w:lang w:val="ru-RU"/>
        </w:rPr>
        <w:t>о творчества, присущего физической науке.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A6C40" w:rsidRPr="00A36C87" w:rsidRDefault="00B14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</w:r>
      <w:r w:rsidRPr="00A36C87">
        <w:rPr>
          <w:rFonts w:ascii="Times New Roman" w:hAnsi="Times New Roman"/>
          <w:color w:val="000000"/>
          <w:sz w:val="28"/>
          <w:lang w:val="ru-RU"/>
        </w:rPr>
        <w:t>планы;</w:t>
      </w:r>
    </w:p>
    <w:p w:rsidR="009A6C40" w:rsidRPr="00A36C87" w:rsidRDefault="00B14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A6C40" w:rsidRPr="00A36C87" w:rsidRDefault="00B14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A6C40" w:rsidRPr="00A36C87" w:rsidRDefault="00B14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A6C40" w:rsidRPr="00A36C87" w:rsidRDefault="00B14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A6C40" w:rsidRPr="00A36C87" w:rsidRDefault="00B14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A36C87">
        <w:rPr>
          <w:rFonts w:ascii="Times New Roman" w:hAnsi="Times New Roman"/>
          <w:color w:val="000000"/>
          <w:sz w:val="28"/>
          <w:lang w:val="ru-RU"/>
        </w:rPr>
        <w:t>ь мировоззрения, соответствующего современному уровню развития физической науки;</w:t>
      </w:r>
    </w:p>
    <w:p w:rsidR="009A6C40" w:rsidRPr="00A36C87" w:rsidRDefault="00B144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выяв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физических явлениях; 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ценивать риски последствий деятельности; 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6C40" w:rsidRPr="00A36C87" w:rsidRDefault="00B144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владеть научн</w:t>
      </w:r>
      <w:r w:rsidRPr="00A36C87">
        <w:rPr>
          <w:rFonts w:ascii="Times New Roman" w:hAnsi="Times New Roman"/>
          <w:color w:val="000000"/>
          <w:sz w:val="28"/>
          <w:lang w:val="ru-RU"/>
        </w:rPr>
        <w:t>ой терминологией, ключевыми понятиями и методами физической науки;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нению различных методов познания; 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36C87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A36C87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A36C87">
        <w:rPr>
          <w:rFonts w:ascii="Times New Roman" w:hAnsi="Times New Roman"/>
          <w:color w:val="000000"/>
          <w:sz w:val="28"/>
          <w:lang w:val="ru-RU"/>
        </w:rPr>
        <w:t>ия по физике в практическую область жизнедеятельности;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A6C40" w:rsidRPr="00A36C87" w:rsidRDefault="00B144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</w:t>
      </w:r>
      <w:r>
        <w:rPr>
          <w:rFonts w:ascii="Times New Roman" w:hAnsi="Times New Roman"/>
          <w:b/>
          <w:color w:val="000000"/>
          <w:sz w:val="28"/>
        </w:rPr>
        <w:t>рмацией:</w:t>
      </w:r>
    </w:p>
    <w:p w:rsidR="009A6C40" w:rsidRPr="00A36C87" w:rsidRDefault="00B144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A6C40" w:rsidRDefault="00B1445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A6C40" w:rsidRPr="00A36C87" w:rsidRDefault="00B144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A36C87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9A6C40" w:rsidRPr="00A36C87" w:rsidRDefault="00B144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</w:t>
      </w:r>
      <w:r w:rsidRPr="00A36C87">
        <w:rPr>
          <w:rFonts w:ascii="Times New Roman" w:hAnsi="Times New Roman"/>
          <w:color w:val="000000"/>
          <w:sz w:val="28"/>
          <w:lang w:val="ru-RU"/>
        </w:rPr>
        <w:t>щение на уроках физики и во внеурочной деятельности;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A36C87">
        <w:rPr>
          <w:rFonts w:ascii="Times New Roman" w:hAnsi="Times New Roman"/>
          <w:color w:val="000000"/>
          <w:sz w:val="28"/>
          <w:lang w:val="ru-RU"/>
        </w:rPr>
        <w:t>ивидуальной работы;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й, распределять роли с учётом мнений участников, обсуждать результаты совместной работы; 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A6C40" w:rsidRPr="00A36C87" w:rsidRDefault="00B144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6C40" w:rsidRPr="00A36C87" w:rsidRDefault="00B144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A6C40" w:rsidRPr="00A36C87" w:rsidRDefault="00B144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</w:t>
      </w:r>
      <w:r w:rsidRPr="00A36C87">
        <w:rPr>
          <w:rFonts w:ascii="Times New Roman" w:hAnsi="Times New Roman"/>
          <w:color w:val="000000"/>
          <w:sz w:val="28"/>
          <w:lang w:val="ru-RU"/>
        </w:rPr>
        <w:t>лан выполнения практической работы с учётом имеющихся ресурсов, собственных возможностей и предпочтений;</w:t>
      </w:r>
    </w:p>
    <w:p w:rsidR="009A6C40" w:rsidRDefault="00B144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A6C40" w:rsidRPr="00A36C87" w:rsidRDefault="00B144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A6C40" w:rsidRPr="00A36C87" w:rsidRDefault="00B144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на </w:t>
      </w:r>
      <w:r w:rsidRPr="00A36C87">
        <w:rPr>
          <w:rFonts w:ascii="Times New Roman" w:hAnsi="Times New Roman"/>
          <w:color w:val="000000"/>
          <w:sz w:val="28"/>
          <w:lang w:val="ru-RU"/>
        </w:rPr>
        <w:t>себя ответственность за решение;</w:t>
      </w:r>
    </w:p>
    <w:p w:rsidR="009A6C40" w:rsidRDefault="00B144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A6C40" w:rsidRPr="00A36C87" w:rsidRDefault="00B144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A6C40" w:rsidRDefault="00B14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ациям, вносить коррективы в деятельность, оценивать соответствие результатов целям; 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</w:t>
      </w:r>
      <w:r w:rsidRPr="00A36C87">
        <w:rPr>
          <w:rFonts w:ascii="Times New Roman" w:hAnsi="Times New Roman"/>
          <w:color w:val="000000"/>
          <w:sz w:val="28"/>
          <w:lang w:val="ru-RU"/>
        </w:rPr>
        <w:t>и ситуации, выбора верного решения;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принимать мотивы и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аргументы других при анализе результатов деятельности; </w:t>
      </w:r>
    </w:p>
    <w:p w:rsidR="009A6C40" w:rsidRPr="00A36C87" w:rsidRDefault="00B144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</w:t>
      </w:r>
      <w:r w:rsidRPr="00A36C87">
        <w:rPr>
          <w:rFonts w:ascii="Times New Roman" w:hAnsi="Times New Roman"/>
          <w:color w:val="000000"/>
          <w:sz w:val="28"/>
          <w:lang w:val="ru-RU"/>
        </w:rPr>
        <w:t>льный интеллект, предполагающий сформированность:</w:t>
      </w:r>
    </w:p>
    <w:p w:rsidR="009A6C40" w:rsidRPr="00A36C87" w:rsidRDefault="00B144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A6C40" w:rsidRPr="00A36C87" w:rsidRDefault="00B144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</w:t>
      </w:r>
      <w:r w:rsidRPr="00A36C87">
        <w:rPr>
          <w:rFonts w:ascii="Times New Roman" w:hAnsi="Times New Roman"/>
          <w:color w:val="000000"/>
          <w:sz w:val="28"/>
          <w:lang w:val="ru-RU"/>
        </w:rPr>
        <w:t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6C40" w:rsidRPr="00A36C87" w:rsidRDefault="00B144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ействовать, исходя из своих возможностей; </w:t>
      </w:r>
    </w:p>
    <w:p w:rsidR="009A6C40" w:rsidRPr="00A36C87" w:rsidRDefault="00B144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A6C40" w:rsidRPr="00A36C87" w:rsidRDefault="00B144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</w:t>
      </w:r>
      <w:r w:rsidRPr="00A36C87">
        <w:rPr>
          <w:rFonts w:ascii="Times New Roman" w:hAnsi="Times New Roman"/>
          <w:color w:val="000000"/>
          <w:sz w:val="28"/>
          <w:lang w:val="ru-RU"/>
        </w:rPr>
        <w:t>отношения с другими людьми, заботиться, проявлять интерес и разрешать конфликты.</w:t>
      </w:r>
    </w:p>
    <w:p w:rsidR="009A6C40" w:rsidRPr="00A36C87" w:rsidRDefault="009A6C40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понимать роль физики в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</w:t>
      </w:r>
      <w:r w:rsidRPr="00A36C87">
        <w:rPr>
          <w:rFonts w:ascii="Times New Roman" w:hAnsi="Times New Roman"/>
          <w:color w:val="000000"/>
          <w:sz w:val="28"/>
          <w:lang w:val="ru-RU"/>
        </w:rPr>
        <w:t>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</w:t>
      </w:r>
      <w:r w:rsidRPr="00A36C87">
        <w:rPr>
          <w:rFonts w:ascii="Times New Roman" w:hAnsi="Times New Roman"/>
          <w:color w:val="000000"/>
          <w:sz w:val="28"/>
          <w:lang w:val="ru-RU"/>
        </w:rPr>
        <w:t>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ектрическое поле;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</w:t>
      </w:r>
      <w:r w:rsidRPr="00A36C87">
        <w:rPr>
          <w:rFonts w:ascii="Times New Roman" w:hAnsi="Times New Roman"/>
          <w:color w:val="000000"/>
          <w:sz w:val="28"/>
          <w:lang w:val="ru-RU"/>
        </w:rPr>
        <w:t>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</w:t>
      </w:r>
      <w:r w:rsidRPr="00A36C87">
        <w:rPr>
          <w:rFonts w:ascii="Times New Roman" w:hAnsi="Times New Roman"/>
          <w:color w:val="000000"/>
          <w:sz w:val="28"/>
          <w:lang w:val="ru-RU"/>
        </w:rPr>
        <w:t>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молекул и его температурой, уравнение Менделеева–Клапейрона, первый закон термодинамики, закон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</w:t>
      </w:r>
      <w:r w:rsidRPr="00A36C87">
        <w:rPr>
          <w:rFonts w:ascii="Times New Roman" w:hAnsi="Times New Roman"/>
          <w:color w:val="000000"/>
          <w:sz w:val="28"/>
          <w:lang w:val="ru-RU"/>
        </w:rPr>
        <w:t>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</w:t>
      </w:r>
      <w:r w:rsidRPr="00A36C87">
        <w:rPr>
          <w:rFonts w:ascii="Times New Roman" w:hAnsi="Times New Roman"/>
          <w:color w:val="000000"/>
          <w:sz w:val="28"/>
          <w:lang w:val="ru-RU"/>
        </w:rPr>
        <w:t>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</w:t>
      </w:r>
      <w:r w:rsidRPr="00A36C87">
        <w:rPr>
          <w:rFonts w:ascii="Times New Roman" w:hAnsi="Times New Roman"/>
          <w:color w:val="000000"/>
          <w:sz w:val="28"/>
          <w:lang w:val="ru-RU"/>
        </w:rPr>
        <w:t>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A36C87">
        <w:rPr>
          <w:rFonts w:ascii="Times New Roman" w:hAnsi="Times New Roman"/>
          <w:color w:val="000000"/>
          <w:sz w:val="28"/>
          <w:lang w:val="ru-RU"/>
        </w:rPr>
        <w:t>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</w:t>
      </w:r>
      <w:r w:rsidRPr="00A36C87">
        <w:rPr>
          <w:rFonts w:ascii="Times New Roman" w:hAnsi="Times New Roman"/>
          <w:color w:val="000000"/>
          <w:sz w:val="28"/>
          <w:lang w:val="ru-RU"/>
        </w:rPr>
        <w:t>ация тел, эквипотенциальность поверхности заряженного проводника;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ических величин в виде графиков с учётом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</w:t>
      </w:r>
      <w:r w:rsidRPr="00A36C87">
        <w:rPr>
          <w:rFonts w:ascii="Times New Roman" w:hAnsi="Times New Roman"/>
          <w:color w:val="000000"/>
          <w:sz w:val="28"/>
          <w:lang w:val="ru-RU"/>
        </w:rPr>
        <w:t>грешности прямых и косвенных измерений;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</w:t>
      </w:r>
      <w:r w:rsidRPr="00A36C87">
        <w:rPr>
          <w:rFonts w:ascii="Times New Roman" w:hAnsi="Times New Roman"/>
          <w:color w:val="000000"/>
          <w:sz w:val="28"/>
          <w:lang w:val="ru-RU"/>
        </w:rPr>
        <w:t>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</w:t>
      </w:r>
      <w:r w:rsidRPr="00A36C87">
        <w:rPr>
          <w:rFonts w:ascii="Times New Roman" w:hAnsi="Times New Roman"/>
          <w:color w:val="000000"/>
          <w:sz w:val="28"/>
          <w:lang w:val="ru-RU"/>
        </w:rPr>
        <w:t>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</w:t>
      </w:r>
      <w:r w:rsidRPr="00A36C87">
        <w:rPr>
          <w:rFonts w:ascii="Times New Roman" w:hAnsi="Times New Roman"/>
          <w:color w:val="000000"/>
          <w:sz w:val="28"/>
          <w:lang w:val="ru-RU"/>
        </w:rPr>
        <w:t>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ров, технических устройств и технологических процессов;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</w:t>
      </w:r>
      <w:r w:rsidRPr="00A36C87">
        <w:rPr>
          <w:rFonts w:ascii="Times New Roman" w:hAnsi="Times New Roman"/>
          <w:color w:val="000000"/>
          <w:sz w:val="28"/>
          <w:lang w:val="ru-RU"/>
        </w:rPr>
        <w:t>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</w:t>
      </w:r>
      <w:r w:rsidRPr="00A36C87">
        <w:rPr>
          <w:rFonts w:ascii="Times New Roman" w:hAnsi="Times New Roman"/>
          <w:color w:val="000000"/>
          <w:sz w:val="28"/>
          <w:lang w:val="ru-RU"/>
        </w:rPr>
        <w:t>еловеческого общества;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</w:t>
      </w:r>
      <w:r w:rsidRPr="00A36C87">
        <w:rPr>
          <w:rFonts w:ascii="Times New Roman" w:hAnsi="Times New Roman"/>
          <w:color w:val="000000"/>
          <w:sz w:val="28"/>
          <w:lang w:val="ru-RU"/>
        </w:rPr>
        <w:t>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информации;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9A6C40" w:rsidRPr="00A36C87" w:rsidRDefault="00B14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проявлять мо</w:t>
      </w:r>
      <w:r w:rsidRPr="00A36C87">
        <w:rPr>
          <w:rFonts w:ascii="Times New Roman" w:hAnsi="Times New Roman"/>
          <w:color w:val="000000"/>
          <w:sz w:val="28"/>
          <w:lang w:val="ru-RU"/>
        </w:rPr>
        <w:t>тивацию к будущей профессиональной деятельности по специальностям физико-технического профиля.</w:t>
      </w:r>
    </w:p>
    <w:p w:rsidR="009A6C40" w:rsidRPr="00A36C87" w:rsidRDefault="009A6C40">
      <w:pPr>
        <w:spacing w:after="0" w:line="264" w:lineRule="auto"/>
        <w:ind w:left="120"/>
        <w:jc w:val="both"/>
        <w:rPr>
          <w:lang w:val="ru-RU"/>
        </w:rPr>
      </w:pPr>
    </w:p>
    <w:p w:rsidR="009A6C40" w:rsidRPr="00A36C87" w:rsidRDefault="00B14457">
      <w:pPr>
        <w:spacing w:after="0" w:line="264" w:lineRule="auto"/>
        <w:ind w:left="120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6C8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</w:t>
      </w:r>
      <w:r w:rsidRPr="00A36C87">
        <w:rPr>
          <w:rFonts w:ascii="Times New Roman" w:hAnsi="Times New Roman"/>
          <w:color w:val="000000"/>
          <w:sz w:val="28"/>
          <w:lang w:val="ru-RU"/>
        </w:rPr>
        <w:t>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</w:t>
      </w:r>
      <w:r w:rsidRPr="00A36C87">
        <w:rPr>
          <w:rFonts w:ascii="Times New Roman" w:hAnsi="Times New Roman"/>
          <w:color w:val="000000"/>
          <w:sz w:val="28"/>
          <w:lang w:val="ru-RU"/>
        </w:rPr>
        <w:t>общем ряду современных естественно-научных представлений о природе;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</w:t>
      </w:r>
      <w:r w:rsidRPr="00A36C87">
        <w:rPr>
          <w:rFonts w:ascii="Times New Roman" w:hAnsi="Times New Roman"/>
          <w:color w:val="000000"/>
          <w:sz w:val="28"/>
          <w:lang w:val="ru-RU"/>
        </w:rPr>
        <w:t>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различать условия (границы, области) применимости физических законов, понимать всеобщий характер фундаментальных </w:t>
      </w:r>
      <w:r w:rsidRPr="00A36C87">
        <w:rPr>
          <w:rFonts w:ascii="Times New Roman" w:hAnsi="Times New Roman"/>
          <w:color w:val="000000"/>
          <w:sz w:val="28"/>
          <w:lang w:val="ru-RU"/>
        </w:rPr>
        <w:t>законов и ограниченность использования частных законов;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</w:t>
      </w:r>
      <w:r w:rsidRPr="00A36C87">
        <w:rPr>
          <w:rFonts w:ascii="Times New Roman" w:hAnsi="Times New Roman"/>
          <w:color w:val="000000"/>
          <w:sz w:val="28"/>
          <w:lang w:val="ru-RU"/>
        </w:rPr>
        <w:t>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</w:t>
      </w:r>
      <w:r w:rsidRPr="00A36C87">
        <w:rPr>
          <w:rFonts w:ascii="Times New Roman" w:hAnsi="Times New Roman"/>
          <w:color w:val="000000"/>
          <w:sz w:val="28"/>
          <w:lang w:val="ru-RU"/>
        </w:rPr>
        <w:t>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</w:t>
      </w:r>
      <w:r w:rsidRPr="00A36C87">
        <w:rPr>
          <w:rFonts w:ascii="Times New Roman" w:hAnsi="Times New Roman"/>
          <w:color w:val="000000"/>
          <w:sz w:val="28"/>
          <w:lang w:val="ru-RU"/>
        </w:rPr>
        <w:t>адиоактивного распада);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</w:t>
      </w:r>
      <w:r w:rsidRPr="00A36C87">
        <w:rPr>
          <w:rFonts w:ascii="Times New Roman" w:hAnsi="Times New Roman"/>
          <w:color w:val="000000"/>
          <w:sz w:val="28"/>
          <w:lang w:val="ru-RU"/>
        </w:rPr>
        <w:t>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объяснять особ</w:t>
      </w:r>
      <w:r w:rsidRPr="00A36C87">
        <w:rPr>
          <w:rFonts w:ascii="Times New Roman" w:hAnsi="Times New Roman"/>
          <w:color w:val="000000"/>
          <w:sz w:val="28"/>
          <w:lang w:val="ru-RU"/>
        </w:rPr>
        <w:t>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</w:t>
      </w:r>
      <w:r w:rsidRPr="00A36C87">
        <w:rPr>
          <w:rFonts w:ascii="Times New Roman" w:hAnsi="Times New Roman"/>
          <w:color w:val="000000"/>
          <w:sz w:val="28"/>
          <w:lang w:val="ru-RU"/>
        </w:rPr>
        <w:t>ские принципы спектрального анализа и работы лазера;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примен</w:t>
      </w:r>
      <w:r w:rsidRPr="00A36C87">
        <w:rPr>
          <w:rFonts w:ascii="Times New Roman" w:hAnsi="Times New Roman"/>
          <w:color w:val="000000"/>
          <w:sz w:val="28"/>
          <w:lang w:val="ru-RU"/>
        </w:rPr>
        <w:t>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проводить исследование за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</w:t>
      </w:r>
      <w:r w:rsidRPr="00A36C87">
        <w:rPr>
          <w:rFonts w:ascii="Times New Roman" w:hAnsi="Times New Roman"/>
          <w:color w:val="000000"/>
          <w:sz w:val="28"/>
          <w:lang w:val="ru-RU"/>
        </w:rPr>
        <w:t>следования;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</w:t>
      </w:r>
      <w:r w:rsidRPr="00A36C87">
        <w:rPr>
          <w:rFonts w:ascii="Times New Roman" w:hAnsi="Times New Roman"/>
          <w:color w:val="000000"/>
          <w:sz w:val="28"/>
          <w:lang w:val="ru-RU"/>
        </w:rPr>
        <w:t>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</w:t>
      </w:r>
      <w:r w:rsidRPr="00A36C87">
        <w:rPr>
          <w:rFonts w:ascii="Times New Roman" w:hAnsi="Times New Roman"/>
          <w:color w:val="000000"/>
          <w:sz w:val="28"/>
          <w:lang w:val="ru-RU"/>
        </w:rPr>
        <w:t>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</w:t>
      </w:r>
      <w:r w:rsidRPr="00A36C87">
        <w:rPr>
          <w:rFonts w:ascii="Times New Roman" w:hAnsi="Times New Roman"/>
          <w:color w:val="000000"/>
          <w:sz w:val="28"/>
          <w:lang w:val="ru-RU"/>
        </w:rPr>
        <w:t>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</w:t>
      </w:r>
      <w:r w:rsidRPr="00A36C87">
        <w:rPr>
          <w:rFonts w:ascii="Times New Roman" w:hAnsi="Times New Roman"/>
          <w:color w:val="000000"/>
          <w:sz w:val="28"/>
          <w:lang w:val="ru-RU"/>
        </w:rPr>
        <w:t>ировать результаты и корректировать методы решения с учётом полученных результатов;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</w:t>
      </w:r>
      <w:r w:rsidRPr="00A36C87">
        <w:rPr>
          <w:rFonts w:ascii="Times New Roman" w:hAnsi="Times New Roman"/>
          <w:color w:val="000000"/>
          <w:sz w:val="28"/>
          <w:lang w:val="ru-RU"/>
        </w:rPr>
        <w:t>ть логическую цепочку рассуждений с опорой на изученные законы, закономерности и физические явления;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приво</w:t>
      </w:r>
      <w:r w:rsidRPr="00A36C87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A36C87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</w:t>
      </w:r>
      <w:r w:rsidRPr="00A36C87">
        <w:rPr>
          <w:rFonts w:ascii="Times New Roman" w:hAnsi="Times New Roman"/>
          <w:color w:val="000000"/>
          <w:sz w:val="28"/>
          <w:lang w:val="ru-RU"/>
        </w:rPr>
        <w:t>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</w:t>
      </w:r>
      <w:r w:rsidRPr="00A36C87">
        <w:rPr>
          <w:rFonts w:ascii="Times New Roman" w:hAnsi="Times New Roman"/>
          <w:color w:val="000000"/>
          <w:sz w:val="28"/>
          <w:lang w:val="ru-RU"/>
        </w:rPr>
        <w:t>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</w:t>
      </w:r>
      <w:r w:rsidRPr="00A36C87">
        <w:rPr>
          <w:rFonts w:ascii="Times New Roman" w:hAnsi="Times New Roman"/>
          <w:color w:val="000000"/>
          <w:sz w:val="28"/>
          <w:lang w:val="ru-RU"/>
        </w:rPr>
        <w:t xml:space="preserve">ия самостоятельного приобретения новых знаний в процессе выполнения проектных и учебно-исследовательских работ; 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</w:t>
      </w:r>
      <w:r w:rsidRPr="00A36C87">
        <w:rPr>
          <w:rFonts w:ascii="Times New Roman" w:hAnsi="Times New Roman"/>
          <w:color w:val="000000"/>
          <w:sz w:val="28"/>
          <w:lang w:val="ru-RU"/>
        </w:rPr>
        <w:t>туациях, адекватно оценивать вклад каждого из участников группы в решение рассматриваемой проблемы;</w:t>
      </w:r>
    </w:p>
    <w:p w:rsidR="009A6C40" w:rsidRPr="00A36C87" w:rsidRDefault="00B144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C8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Default="00B14457">
      <w:pPr>
        <w:spacing w:after="0"/>
        <w:ind w:left="120"/>
      </w:pPr>
      <w:bookmarkStart w:id="7" w:name="block-63908437"/>
      <w:bookmarkEnd w:id="4"/>
      <w:r w:rsidRPr="00A36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C40" w:rsidRDefault="00B14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37"/>
      </w:tblGrid>
      <w:tr w:rsidR="009A6C40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C40" w:rsidRDefault="009A6C40">
            <w:pPr>
              <w:spacing w:after="0"/>
              <w:ind w:left="135"/>
            </w:pPr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</w:tbl>
    <w:p w:rsidR="009A6C40" w:rsidRDefault="009A6C40">
      <w:pPr>
        <w:sectPr w:rsidR="009A6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C40" w:rsidRDefault="00B14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A6C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C40" w:rsidRDefault="009A6C40">
            <w:pPr>
              <w:spacing w:after="0"/>
              <w:ind w:left="135"/>
            </w:pPr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ОСНОВЫ СПЕЦИАЛЬНОЙ </w:t>
            </w: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ТЕОРИИ ОТНОСИТЕЛЬНОСТИ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</w:tbl>
    <w:p w:rsidR="009A6C40" w:rsidRDefault="009A6C40">
      <w:pPr>
        <w:sectPr w:rsidR="009A6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C40" w:rsidRDefault="009A6C40">
      <w:pPr>
        <w:sectPr w:rsidR="009A6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C40" w:rsidRDefault="00B14457">
      <w:pPr>
        <w:spacing w:after="0"/>
        <w:ind w:left="120"/>
      </w:pPr>
      <w:bookmarkStart w:id="8" w:name="block-639084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C40" w:rsidRDefault="00B14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9A6C4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C40" w:rsidRDefault="009A6C40">
            <w:pPr>
              <w:spacing w:after="0"/>
              <w:ind w:left="135"/>
            </w:pPr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 и теория в процессе познания природы. Наблюдение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в физике. Роль и место физики в формировании современной научной картины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движение. Мгновенная скорость. Ускорение. Прямолинейное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тел.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виды сил трения.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 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температуры термодинамической системы со средней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  <w:hyperlink r:id="rId87">
              <w:r w:rsidR="00B14457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теплоты. Теплоёмкость тела. Удельная и молярная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энергии в фазовых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Элементарный электрический заряд. Закон сохранения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Его действие на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напряжённости поля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Постоянный ток. Условия существования постоянного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Тепловая мощность,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и внутреннее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Законы Фарадея для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тока и напряжения в цепи постоянного тока при помощи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постоянной по модулю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"Исследование условий равновесия твёрдого тела, имеющего ось вращения" или "Конструирование кронштейнов и расчёт сил упругости" или "Изучение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"Законы сохранения 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</w:tbl>
    <w:p w:rsidR="009A6C40" w:rsidRDefault="009A6C40">
      <w:pPr>
        <w:sectPr w:rsidR="009A6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C40" w:rsidRDefault="00B14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9A6C4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C40" w:rsidRDefault="009A6C40">
            <w:pPr>
              <w:spacing w:after="0"/>
              <w:ind w:left="135"/>
            </w:pPr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C40" w:rsidRDefault="009A6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направление и модуль. Движение заряженной частицы 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в веществе. Ферромагнетики,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Вихревое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"Механические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идеальном колебательном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Идеальный̆ трансформатор. Производство, передача и потребление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в линзах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Пределы применимости геометрической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Когерентные источники. Условия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Дифракционная решётка.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механики. Законы электродинамики и принцип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Бройля и размеры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Спонтанное и вынужденное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регистрации и исследования элементарных частиц. Фундаментальные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Физика за пределами Стандартной модели. Тёмная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звёздного неба. Созвездия, яркие звёзды,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  <w:hyperlink r:id="rId337">
              <w:r w:rsidR="00B14457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показателя преломления стекла" или "Получение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интерференции и поляризации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конкретную дату: основные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"Токи 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C40" w:rsidRPr="00A36C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A36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9A6C40"/>
        </w:tc>
      </w:tr>
    </w:tbl>
    <w:p w:rsidR="009A6C40" w:rsidRDefault="009A6C40">
      <w:pPr>
        <w:sectPr w:rsidR="009A6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C40" w:rsidRDefault="009A6C40">
      <w:pPr>
        <w:sectPr w:rsidR="009A6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C40" w:rsidRPr="00A36C87" w:rsidRDefault="00B14457">
      <w:pPr>
        <w:spacing w:before="199" w:after="199"/>
        <w:ind w:left="120"/>
        <w:rPr>
          <w:lang w:val="ru-RU"/>
        </w:rPr>
      </w:pPr>
      <w:bookmarkStart w:id="9" w:name="block-63908439"/>
      <w:bookmarkEnd w:id="8"/>
      <w:r w:rsidRPr="00A36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ПРОГРАММЫ10 КЛАСС</w:t>
      </w:r>
    </w:p>
    <w:p w:rsidR="009A6C40" w:rsidRPr="00A36C87" w:rsidRDefault="009A6C40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9A6C40" w:rsidRPr="00A36C87">
        <w:trPr>
          <w:trHeight w:val="144"/>
        </w:trPr>
        <w:tc>
          <w:tcPr>
            <w:tcW w:w="175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результата </w:t>
            </w:r>
          </w:p>
        </w:tc>
        <w:tc>
          <w:tcPr>
            <w:tcW w:w="1220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примерах роль и место физики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формировании современной научной картины мира, в развитии современной техники и технологий, в практической деятельности людей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Учитывать границы применения изученных физических моделей: материальная точка, инерциальная система отсчёта, абсолютно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твёрдое тело, идеальный газ; модели строения газов, жидкостей и твёрдых тел, точечный электрический заряд – при решении физических задач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зация тел, взаимодействие зарядов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тепловые свойства тел и тепловые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рические явления (процессы), используя физические величины: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зывать формулы, связывающие данную физическую величину с другими величинами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10.7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пературой, первый закон термодинамики; закон сохранения электрического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эксперименты по исследованию физических явлений и процессов с использованием прямых и косвенных измерений; при этом формулировать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при этом выбирать оптимальный способ измерения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 использовать известные методы оценки погрешностей измерений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таблиц и графиков, делать выводы по результатам исследования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 и лабораторного оборудования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качественные задачи: выстраивать логически непротиворечивую цепочку рассуждений с опорой на изученные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законы, закономерности и физические явл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10.15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емую информацию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по физике в повседневной жизни для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9A6C40" w:rsidRPr="00A36C87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2203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в группе с выполнением различных социальных ролей, планировать работу груп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9A6C40" w:rsidRPr="00A36C87" w:rsidRDefault="009A6C40">
      <w:pPr>
        <w:spacing w:after="0"/>
        <w:ind w:left="120"/>
        <w:rPr>
          <w:lang w:val="ru-RU"/>
        </w:rPr>
      </w:pPr>
    </w:p>
    <w:p w:rsidR="009A6C40" w:rsidRDefault="00B14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A6C40" w:rsidRDefault="009A6C4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9A6C40" w:rsidRPr="00A36C87">
        <w:trPr>
          <w:trHeight w:val="144"/>
        </w:trPr>
        <w:tc>
          <w:tcPr>
            <w:tcW w:w="165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19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людей, целостность и единство физической картины мира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(фотоэффект), световое давление, возникновение линейчатого спектра атома водорода, естественная и искусственная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радиоактивность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11.4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вещества (электрические, магнитные, оптические, электрическую проводимость различных сред)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трактов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электромагни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ескую величину с другими величинами, вычислять значение физической величины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направление вектора индукции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магнитного поля проводника с током, силы Ампера и силы Лоренца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при этом 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ыбирать оптимальный способ измерения и использовать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известные методы оценки погрешностей измерений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11.11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полученной зав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исимости физических величин в виде таблиц и графиков, делать выводы по результатам исследования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измерительных устройств и лабораторного оборудования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11.13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кономерности и физические явления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итически анализировать получаемую информацию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и зарубежных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вами, для сохранения здоровья и соблюдения норм экологического поведения в окружающей среде</w:t>
            </w:r>
          </w:p>
        </w:tc>
      </w:tr>
      <w:tr w:rsidR="009A6C40" w:rsidRPr="00A36C8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219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Default="00B14457">
      <w:pPr>
        <w:spacing w:before="199" w:after="199"/>
        <w:ind w:left="120"/>
      </w:pPr>
      <w:bookmarkStart w:id="10" w:name="block-639084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A6C40" w:rsidRDefault="00B14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A6C40" w:rsidRDefault="009A6C4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2953"/>
        <w:gridCol w:w="5434"/>
      </w:tblGrid>
      <w:tr w:rsidR="009A6C40">
        <w:trPr>
          <w:trHeight w:val="144"/>
        </w:trPr>
        <w:tc>
          <w:tcPr>
            <w:tcW w:w="91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раздела </w:t>
            </w:r>
          </w:p>
        </w:tc>
        <w:tc>
          <w:tcPr>
            <w:tcW w:w="329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элемента </w:t>
            </w:r>
          </w:p>
        </w:tc>
        <w:tc>
          <w:tcPr>
            <w:tcW w:w="625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элементы содержания </w:t>
            </w:r>
          </w:p>
        </w:tc>
      </w:tr>
      <w:tr w:rsidR="009A6C40" w:rsidRPr="00A36C87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наука о природе. Научные методы познания окружающего мира. Роль эксперимента и теории в процессе познания природы. Эксперимент в физике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</w:tr>
      <w:tr w:rsidR="009A6C40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9A6C40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отсчёта. Траектория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Перемещение, скорость (средняя скорость, мгновенная скорость) и ускорение материальной точки, их проекции на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сложение скоростей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спидометр, движение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снарядов, цепные и ременные передачи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мгновенной скорости. Исследование соотношения между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путями, пройденными телом за последовательные равные промежутки времени при равноускоренном движении с начальной скоростью, равн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ой нулю. Изучение движения шарика в вязкой жидкости. Изучение движения тела, брошенного горизонтально</w:t>
            </w:r>
          </w:p>
        </w:tc>
      </w:tr>
      <w:tr w:rsidR="009A6C40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относительности Галилея. Первый закон Ньютона. Инерциальные системы отсчёта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Момент силы относительно оси вращения. Плечо силы. Условия равновесия твёрдого тела в ИСО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</w:t>
            </w:r>
            <w:r>
              <w:rPr>
                <w:rFonts w:ascii="Times New Roman" w:hAnsi="Times New Roman"/>
                <w:color w:val="000000"/>
                <w:sz w:val="24"/>
              </w:rPr>
              <w:t>го ось вращения</w:t>
            </w:r>
          </w:p>
        </w:tc>
      </w:tr>
      <w:tr w:rsidR="009A6C40" w:rsidRPr="00A36C87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ЗАКОНЫ СОХРАНЕНИЯ В МЕХАНИКЕ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Импульс материальной точки, системы материальных точек. Импульс силы и изменение импульса тела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Теоремао кинетической энергии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движение ракет, водомёт, копер, пружинный п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истолет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9A6C40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9A6C40" w:rsidRPr="00A36C87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МОЛЕКУЛЯРНО-КИНЕТИЧЕСКОЙ ТЕОРИИ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теории. Броуновское движение. Диффузия. Характер движения и взаимодействия частиц вещества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Клапейрона – Менделеева. Закон Дальтона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Газовые законы. Изопроцессы в идеальном газе с постоянным количеством вещества: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изотерма,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изохора, изобара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9A6C40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машины.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термодинамики. Необратимость процессов в природе. Тепловые двигатели. Эколо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гические проблемы теплоэнергетики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9A6C40" w:rsidRPr="00A36C87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ВЕЩЕСВА. ФАЗОВЫЕ ПЕРЕХОДЫ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получения современных материалов, в том числе наноматериалов, и нанотехнологии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9A6C40">
        <w:trPr>
          <w:trHeight w:val="144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9A6C40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Электрический заряд. Два вида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электрических зарядов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Напряжённость электрического поля. Принцип суперпозиции. Линии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напряжённости электрического поля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электроскоп, электрометр, электростатическая защита, заземление электроприборов, конденсатор, ксерокс, струйный принтер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Измерение электроёмкости конденсатора</w:t>
            </w:r>
          </w:p>
        </w:tc>
      </w:tr>
      <w:tr w:rsidR="009A6C40" w:rsidRPr="00A36C87">
        <w:trPr>
          <w:trHeight w:val="144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существования постоянного электрического тока. Источники тока. Сила тока. Постоянный ток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Напряжение. Закон Ома для участка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цепи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</w:t>
            </w:r>
            <w:r>
              <w:rPr>
                <w:rFonts w:ascii="Times New Roman" w:hAnsi="Times New Roman"/>
                <w:color w:val="000000"/>
                <w:sz w:val="24"/>
              </w:rPr>
              <w:t>хпроводимость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и 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типы самостоятельного разряда. Молния. Плазма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амперметр, вольтметр, реостат, источники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255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ЭД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9A6C40" w:rsidRDefault="009A6C40">
      <w:pPr>
        <w:spacing w:before="199" w:after="199"/>
        <w:ind w:left="120"/>
      </w:pPr>
    </w:p>
    <w:p w:rsidR="009A6C40" w:rsidRDefault="00B1445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A6C40" w:rsidRDefault="009A6C4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3106"/>
        <w:gridCol w:w="5281"/>
      </w:tblGrid>
      <w:tr w:rsidR="009A6C40">
        <w:trPr>
          <w:trHeight w:val="144"/>
        </w:trPr>
        <w:tc>
          <w:tcPr>
            <w:tcW w:w="91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раздела </w:t>
            </w:r>
          </w:p>
        </w:tc>
        <w:tc>
          <w:tcPr>
            <w:tcW w:w="338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Кодпроверяемого элемента </w:t>
            </w:r>
          </w:p>
        </w:tc>
        <w:tc>
          <w:tcPr>
            <w:tcW w:w="618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элементы содержания </w:t>
            </w:r>
          </w:p>
        </w:tc>
      </w:tr>
      <w:tr w:rsidR="009A6C40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9A6C40" w:rsidRPr="00A36C87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магниты. Взаимодействие постоянных магнитов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 линий магнитной индукции поля постоянных магнитов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Картина лини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поля длинного прямого проводника и замкнутого кольцевого проводника,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Эрстеда. Взаимодействие проводников с током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модуль и направление. Движение заряженной частицы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Вихревое электрическое поле. ЭДС индукции в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проводнике, движущемся поступательно в однородном магнитном поле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постоянные магниты, электромагниты, электродвигатель, ускорители элементарных частиц, индукционная печь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магнитного поля катушки с током. Исследование действия постоянного магнита на рамку с ток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явления электромагнитной индукции</w:t>
            </w:r>
          </w:p>
        </w:tc>
      </w:tr>
      <w:tr w:rsidR="009A6C40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9A6C40" w:rsidRPr="00A36C87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И ЭЛЕКТРОМАГНИТНЫЕ КОЛЕБАНИЯ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гармонических колебаний. Кинематическоеи динамическое описание колебательного движения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гармонических колебаниях. Связь амплитуды колебаний исходной величины с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амплитудами колебаний её скорости и ускорения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ии в идеальном колебательном контуре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переменного тока. Амплитудное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действующее значение силы тока и напряжения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 w:rsidR="009A6C40" w:rsidRPr="00A36C87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center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И ЭЛЕКТРОМАГНИТНЫЕ ВОЛНЫ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Интерференция и дифракция механических волн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ʋ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электромагнитной волне в вакууме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электромагнитных волн: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9A6C40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Луч света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изображений в плоском зеркале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Предельный угол полного внутреннего отражения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вающих линзах. 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 даваемое линзой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Когерентные источники. Условия наблюдения максимумов и минимумов в интерференционной картине от двух синфазных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когерентных источников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Дифракция света. 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очки, лупа, фотоаппарат, проекционный аппарат, микроскоп, телескоп, волоконная оптика, дифракционная решётка, поляроид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дисперсии света</w:t>
            </w:r>
          </w:p>
        </w:tc>
      </w:tr>
      <w:tr w:rsidR="009A6C40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Замедление времени и сокращение длины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свободной частицы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9A6C40">
        <w:trPr>
          <w:trHeight w:val="144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9A6C40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Планка связи энергии 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Опыты П.Н. Лебедева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фотоэлемент, фотодатчик, солнечная батарея, светодиод</w:t>
            </w:r>
          </w:p>
        </w:tc>
      </w:tr>
      <w:tr w:rsidR="009A6C40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Планетарная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атома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свойства частиц. Волны де Бройля. Корпускулярно-волновой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дуализм. Дифракция электронов на кристаллах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излучение. Устройство и принцип работы лазера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Наблюдение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линейчатого спектра</w:t>
            </w:r>
          </w:p>
        </w:tc>
      </w:tr>
      <w:tr w:rsidR="009A6C40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наблюдения и регистрации элементарных частиц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излучения. Свойства альфа-, бета-, гамма-излучения. Влияние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 на живые организмы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Нуклонная модель ядра 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Электронный и позитронный бета-распад. Гамма-излучение. Закон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радиоактивного распада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силы. Дефект массы ядра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Ядерный реактор. Термоядерный синтез. Проблемы и перспективы 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</w:t>
            </w:r>
            <w:r>
              <w:rPr>
                <w:rFonts w:ascii="Times New Roman" w:hAnsi="Times New Roman"/>
                <w:color w:val="000000"/>
                <w:sz w:val="24"/>
              </w:rPr>
              <w:t>ядерной энергетики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Фундаментальные взаимодействия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Исследование треков частиц (по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готовым фотографиям)</w:t>
            </w:r>
          </w:p>
        </w:tc>
      </w:tr>
      <w:tr w:rsidR="009A6C40">
        <w:trPr>
          <w:trHeight w:val="144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звёздного неба. Созвездия, яркие звёзды,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планеты, их видимое движение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Планеты земной группы. Планеты-гиганты и их спутники, карликовые планеты. </w:t>
            </w:r>
            <w:r>
              <w:rPr>
                <w:rFonts w:ascii="Times New Roman" w:hAnsi="Times New Roman"/>
                <w:color w:val="000000"/>
                <w:sz w:val="24"/>
              </w:rPr>
              <w:t>Малые тела Солнечной системы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Солнце, фотосфера и атмосфера. Солнечная активность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звёзд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характеристики: масса, светимость, радиус, температура, их взаимосвязь. Диаграмма «спектральный класс – светимость». Звёзды главной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 Зависимость «масса – светимость» для звёзд главной последовательности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333333"/>
                <w:sz w:val="24"/>
              </w:rPr>
              <w:t>Par</w:t>
            </w:r>
            <w:r w:rsidRPr="00A36C87">
              <w:rPr>
                <w:rFonts w:ascii="Times New Roman" w:hAnsi="Times New Roman"/>
                <w:color w:val="333333"/>
                <w:sz w:val="24"/>
                <w:lang w:val="ru-RU"/>
              </w:rPr>
              <w:t>###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– наша Галактика.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Спиральная структура Галактики, распределение звёзд, газа и пыли. Положение и движение Солнца в Галактике. Плоская и сферическая подсистемы Галактики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еленной. Закон Хаббла. Разбегание галактик. Возраст и радиус Вселенной,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«горячей Вселенной». Реликтовое излучение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135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Pr="00A36C87" w:rsidRDefault="00B14457">
      <w:pPr>
        <w:spacing w:before="199" w:after="199" w:line="336" w:lineRule="auto"/>
        <w:ind w:left="120"/>
        <w:rPr>
          <w:lang w:val="ru-RU"/>
        </w:rPr>
      </w:pPr>
      <w:bookmarkStart w:id="11" w:name="block-63908442"/>
      <w:bookmarkEnd w:id="10"/>
      <w:r w:rsidRPr="00A36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</w:t>
      </w:r>
      <w:r w:rsidRPr="00A36C87">
        <w:rPr>
          <w:rFonts w:ascii="Times New Roman" w:hAnsi="Times New Roman"/>
          <w:b/>
          <w:color w:val="000000"/>
          <w:sz w:val="28"/>
          <w:lang w:val="ru-RU"/>
        </w:rPr>
        <w:t>ПО ФИЗИКЕ ТРЕБОВАНИЯ К РЕЗУЛЬТАТАМ ОСВОЕНИЯ ОСНОВНОЙ ОБРАЗОВАТЕЛЬНОЙ ПРОГРАММЫ СРЕДНЕГО ОБЩЕГО ОБРАЗОВАНИЯ</w:t>
      </w:r>
    </w:p>
    <w:p w:rsidR="009A6C40" w:rsidRPr="00A36C87" w:rsidRDefault="009A6C40">
      <w:pPr>
        <w:spacing w:before="199" w:after="199" w:line="336" w:lineRule="auto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243"/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243"/>
              <w:rPr>
                <w:lang w:val="ru-RU"/>
              </w:rPr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распознавать физические явления (процессы) и объяснять их на основе изученных законов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основопол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агающими физическими понятиями и величинами, характеризующими физические процессы 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законы классической механики, молекулярной физики и термодинамики, электродинамики, квантовой физики для анализа и объяснения явлений ми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кромира, макромира и мегамира, 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анализировать физические процессы, используя основные по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ложения, законы и закономерности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различать условия применимости моделей физических тел и процессов (явлений)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умения решать расчётные задачи с явно заданной и неявно заданной физической моделью: на основании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изировать результаты и корректировать методы решения с учётом полученных результатов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задачи, требующие применения знаний из разных разделов школьного курса физики, а также интеграции знаний из других предметов естественнонаучного цик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ла: выстраивать логическую цепочку рассуждений с опорой на изученные законы, закономерности и физические явления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методами научного познания, используемыми в физике: проводить прямые и косвенные измерения физических величин, выбирая оп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 представлений о рациональном природопользовании, а также разумном использовании достижений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науки и технологий для дальнейшего развития человеческого общества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различными способами работы с информацией физического содержания с использованием современных информационных технологий; развитие умений критического анализа и оценки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достоверности получаемой информации</w:t>
            </w:r>
          </w:p>
        </w:tc>
      </w:tr>
      <w:tr w:rsidR="009A6C40" w:rsidRPr="00A36C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основополагающие астрономические понятия, теории и законы для анализа и объяснения физических процессов, происходящих на звёздах, в звёздных системах, в межгалактической среде; движе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ния небесных тел, эволюции звёзд и Вселенной</w:t>
            </w:r>
          </w:p>
        </w:tc>
      </w:tr>
    </w:tbl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Pr="00A36C87" w:rsidRDefault="00B14457">
      <w:pPr>
        <w:spacing w:before="199" w:after="199" w:line="336" w:lineRule="auto"/>
        <w:ind w:left="120"/>
        <w:rPr>
          <w:lang w:val="ru-RU"/>
        </w:rPr>
      </w:pPr>
      <w:bookmarkStart w:id="12" w:name="block-63908443"/>
      <w:bookmarkEnd w:id="11"/>
      <w:r w:rsidRPr="00A36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ФИЗИКЕ</w:t>
      </w:r>
    </w:p>
    <w:p w:rsidR="009A6C40" w:rsidRPr="00A36C87" w:rsidRDefault="009A6C40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0"/>
        <w:gridCol w:w="1605"/>
        <w:gridCol w:w="6314"/>
      </w:tblGrid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243"/>
            </w:pPr>
            <w:r w:rsidRPr="00A36C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раздела/темы 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Относительность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отсчёта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Материальная точка. </w:t>
            </w: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4752975" cy="3133725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материальной точки: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324225" cy="139065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перемещения и пути материальной точки при прямолинейном движении вдоль оси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графику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υ</w:t>
            </w:r>
            <w:r>
              <w:rPr>
                <w:rFonts w:ascii="Times New Roman" w:hAnsi="Times New Roman"/>
                <w:color w:val="000000"/>
                <w:sz w:val="24"/>
                <w:vertAlign w:val="subscript"/>
              </w:rPr>
              <w:t>x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 w:line="336" w:lineRule="auto"/>
              <w:ind w:left="336"/>
            </w:pP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4629150" cy="1076325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движение: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x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ox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9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7"/>
                  </w:pPr>
                </w:p>
                <w:p w:rsidR="009A6C40" w:rsidRDefault="00B14457">
                  <w:pPr>
                    <w:spacing w:after="0" w:line="288" w:lineRule="auto"/>
                    <w:ind w:left="327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ox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4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7"/>
                  </w:pPr>
                </w:p>
                <w:p w:rsidR="009A6C40" w:rsidRDefault="00B14457">
                  <w:pPr>
                    <w:spacing w:after="0" w:line="288" w:lineRule="auto"/>
                    <w:ind w:left="327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−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9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7"/>
                  </w:pPr>
                </w:p>
                <w:p w:rsidR="009A6C40" w:rsidRDefault="00B14457">
                  <w:pPr>
                    <w:spacing w:after="0" w:line="288" w:lineRule="auto"/>
                    <w:ind w:left="327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прямолинейное движение:</w:t>
            </w: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4210050" cy="1885950"/>
                  <wp:effectExtent l="0" t="0" r="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auto"/>
              <w:tblInd w:w="180" w:type="dxa"/>
              <w:tblLook w:val="04A0"/>
            </w:tblPr>
            <w:tblGrid>
              <w:gridCol w:w="3900"/>
            </w:tblGrid>
            <w:tr w:rsidR="009A6C40" w:rsidRPr="00A36C87">
              <w:trPr>
                <w:tblCellSpacing w:w="0" w:type="auto"/>
              </w:trPr>
              <w:tc>
                <w:tcPr>
                  <w:tcW w:w="3900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9A6C40" w:rsidRPr="00A36C87" w:rsidRDefault="009A6C40">
                  <w:pPr>
                    <w:spacing w:after="0" w:line="336" w:lineRule="auto"/>
                    <w:ind w:left="579"/>
                    <w:jc w:val="right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Ускорение свободного падения.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1036068"/>
                  <wp:effectExtent l="0" t="0" r="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103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тела, брошенного под углом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горизонту: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847975" cy="1981200"/>
                  <wp:effectExtent l="0" t="0" r="0" b="0"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9A6C40">
            <w:pPr>
              <w:spacing w:after="0" w:line="336" w:lineRule="auto"/>
              <w:ind w:left="336"/>
            </w:pPr>
          </w:p>
          <w:p w:rsidR="009A6C40" w:rsidRDefault="009A6C40">
            <w:pPr>
              <w:spacing w:after="0" w:line="336" w:lineRule="auto"/>
              <w:ind w:left="336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 w:rsidRPr="00A36C87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материальной точки по окружности.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Угловая и линейная скорость точки: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ωR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ωR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равномерном движении точки по окружности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ω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=2</m:t>
                </m:r>
                <m:r>
                  <w:rPr>
                    <w:rFonts w:ascii="Cambria Math" w:eastAsia="Cambria Math" w:hAnsi="Cambria Math" w:cs="Cambria Math"/>
                  </w:rPr>
                  <m:t>πυ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7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πυ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Центростремительное ускорение точки: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цс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ω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R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3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цс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 w:rsidRPr="00A36C87">
              <w:trPr>
                <w:trHeight w:val="300"/>
                <w:tblCellSpacing w:w="0" w:type="auto"/>
              </w:trPr>
              <w:tc>
                <w:tcPr>
                  <w:tcW w:w="2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 w:rsidRPr="00A36C87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</w:tblGrid>
            <w:tr w:rsidR="009A6C40" w:rsidRPr="00A36C87">
              <w:trPr>
                <w:trHeight w:val="18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</w:tr>
          </w:tbl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Полное ускорение материальной точки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Твёрдое тело.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Поступательное и вращательное движение твёрдого тела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</w:tr>
      <w:tr w:rsidR="009A6C40" w:rsidRPr="00A36C87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Инерциальные системы отсчёта. Первый закон Ньютона. Принцип относительности Галилея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Плотность вещества: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w:lastRenderedPageBreak/>
                  <m:t>ρ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ρ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>
              <w:trPr>
                <w:trHeight w:val="22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Принцип суперпозиции сил: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равнодейств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842"/>
              <w:gridCol w:w="40"/>
            </w:tblGrid>
            <w:tr w:rsidR="009A6C40">
              <w:trPr>
                <w:gridAfter w:val="2"/>
                <w:wAfter w:w="882" w:type="dxa"/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9A6C40">
              <w:trPr>
                <w:trHeight w:val="30"/>
                <w:tblCellSpacing w:w="0" w:type="auto"/>
              </w:trPr>
              <w:tc>
                <w:tcPr>
                  <w:tcW w:w="10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03"/>
                  </w:pPr>
                </w:p>
                <w:p w:rsidR="009A6C40" w:rsidRDefault="00B14457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равнодейств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10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08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03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08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03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Ньютона: для материальной точки в ИСО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08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03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a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;  </w:t>
            </w:r>
          </w:p>
          <w:p w:rsidR="009A6C40" w:rsidRDefault="00B14457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при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405240"/>
                  <wp:effectExtent l="0" t="0" r="0" b="0"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40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 для материальных точек: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21</m:t>
                    </m:r>
                  </m:sub>
                </m:sSub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49"/>
              <w:gridCol w:w="40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3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83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7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03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7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3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1"/>
              <w:gridCol w:w="40"/>
            </w:tblGrid>
            <w:tr w:rsidR="009A6C40">
              <w:trPr>
                <w:trHeight w:val="18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−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83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03"/>
                  </w:pPr>
                </w:p>
                <w:p w:rsidR="009A6C40" w:rsidRDefault="00B14457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тяготения: силы притяжения между точечными массами равны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F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G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30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 w:rsidRPr="00A36C87">
                    <w:trPr>
                      <w:trHeight w:val="15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lastRenderedPageBreak/>
                    <w:t>m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B14457">
                  <w:pPr>
                    <w:spacing w:after="0" w:line="288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тяжести. Центр тяжести тела. Зависимость силы тяжести от высоты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поверхностью планеты радиусом 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mg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GMm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+h)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mg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1006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10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9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4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4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+</w:t>
                  </w:r>
                </w:p>
                <w:p w:rsidR="009A6C40" w:rsidRDefault="00B14457">
                  <w:pPr>
                    <w:spacing w:after="0" w:line="288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  <w:r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>
                    <w:trPr>
                      <w:trHeight w:val="19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GMm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10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упругости. Закон Гука: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w:rPr>
                    <w:rFonts w:ascii="Cambria Math" w:eastAsia="Cambria Math" w:hAnsi="Cambria Math" w:cs="Cambria Math"/>
                  </w:rPr>
                  <m:t>kx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00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03"/>
                  </w:pPr>
                </w:p>
                <w:p w:rsidR="009A6C40" w:rsidRDefault="00B14457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keepNext/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Сухое трение.</w:t>
            </w:r>
          </w:p>
          <w:p w:rsidR="009A6C40" w:rsidRPr="00A36C87" w:rsidRDefault="00B14457">
            <w:pPr>
              <w:keepNext/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скольжения: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тр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μN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4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тр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μN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9A6C40" w:rsidRPr="00A36C87" w:rsidRDefault="00B14457">
            <w:pPr>
              <w:keepNext/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покоя: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тр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≤</m:t>
                </m:r>
                <m:r>
                  <w:rPr>
                    <w:rFonts w:ascii="Cambria Math" w:eastAsia="Cambria Math" w:hAnsi="Cambria Math" w:cs="Cambria Math"/>
                  </w:rPr>
                  <m:t>μN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4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тр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≤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μN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Коэффициент трения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⊥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S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50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03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03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⊥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7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</w:p>
        </w:tc>
      </w:tr>
      <w:tr w:rsidR="009A6C40" w:rsidRPr="00A36C87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732888"/>
                  <wp:effectExtent l="0" t="0" r="0" b="0"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73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вращения: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| = </w:t>
            </w:r>
            <w:r>
              <w:rPr>
                <w:rFonts w:ascii="Times New Roman" w:hAnsi="Times New Roman"/>
                <w:color w:val="000000"/>
                <w:sz w:val="24"/>
              </w:rPr>
              <w:t>Fl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где 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плечо силы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относительно оси, проходящей через точку 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перпендикулярно рисунку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 масс тела. Центр масс системы материальных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точек: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.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м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.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1</m:t>
                            </m:r>
                          </m:sub>
                        </m:sSub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2</m:t>
                            </m:r>
                          </m:sub>
                        </m:sSub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...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...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52"/>
              <w:gridCol w:w="168"/>
              <w:gridCol w:w="40"/>
            </w:tblGrid>
            <w:tr w:rsidR="009A6C40" w:rsidRPr="00A36C87">
              <w:trPr>
                <w:gridAfter w:val="2"/>
                <w:wAfter w:w="208" w:type="dxa"/>
                <w:trHeight w:val="150"/>
                <w:tblCellSpacing w:w="0" w:type="auto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9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9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ц.м.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1846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1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9A6C40" w:rsidRPr="00A36C87" w:rsidRDefault="00B14457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9A6C40" w:rsidRPr="00A36C87" w:rsidRDefault="00B14457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...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  <w:gridCol w:w="69"/>
                    <w:gridCol w:w="40"/>
                  </w:tblGrid>
                  <w:tr w:rsidR="009A6C40" w:rsidRPr="00A36C87">
                    <w:trPr>
                      <w:gridAfter w:val="2"/>
                      <w:wAfter w:w="109" w:type="dxa"/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3"/>
                      <w:wAfter w:w="149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trHeight w:val="150"/>
                      <w:tblCellSpacing w:w="0" w:type="auto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r</w:t>
                        </w:r>
                      </w:p>
                      <w:tbl>
                        <w:tblPr>
                          <w:tblW w:w="0" w:type="auto"/>
                          <w:tblCellSpacing w:w="0" w:type="auto"/>
                          <w:tblLook w:val="04A0"/>
                        </w:tblPr>
                        <w:tblGrid>
                          <w:gridCol w:w="434"/>
                          <w:gridCol w:w="40"/>
                        </w:tblGrid>
                        <w:tr w:rsidR="009A6C40" w:rsidRPr="00A36C87">
                          <w:trPr>
                            <w:trHeight w:val="60"/>
                            <w:tblCellSpacing w:w="0" w:type="auto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9A6C40" w:rsidRPr="00A36C87" w:rsidRDefault="009A6C40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</w:p>
                            <w:p w:rsidR="009A6C40" w:rsidRPr="00A36C87" w:rsidRDefault="00B14457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  <w:r w:rsidRPr="00A36C87">
                                <w:rPr>
                                  <w:rFonts w:ascii="Times New Roman" w:hAnsi="Times New Roman"/>
                                  <w:color w:val="000000"/>
                                  <w:sz w:val="15"/>
                                  <w:lang w:val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9A6C40" w:rsidRPr="00A36C87" w:rsidRDefault="009A6C40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9A6C40" w:rsidRPr="00A36C87">
                          <w:trPr>
                            <w:gridAfter w:val="1"/>
                            <w:wAfter w:w="40" w:type="dxa"/>
                            <w:trHeight w:val="30"/>
                            <w:tblCellSpacing w:w="0" w:type="auto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9A6C40" w:rsidRPr="00A36C87" w:rsidRDefault="009A6C40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9A6C40" w:rsidRPr="00A36C87" w:rsidRDefault="009A6C40">
                        <w:pPr>
                          <w:spacing w:after="0" w:line="288" w:lineRule="auto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9A6C40" w:rsidRPr="00A36C87" w:rsidRDefault="00B14457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  <w:gridCol w:w="69"/>
                    <w:gridCol w:w="40"/>
                  </w:tblGrid>
                  <w:tr w:rsidR="009A6C40" w:rsidRPr="00A36C87">
                    <w:trPr>
                      <w:gridAfter w:val="2"/>
                      <w:wAfter w:w="109" w:type="dxa"/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3"/>
                      <w:wAfter w:w="149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trHeight w:val="150"/>
                      <w:tblCellSpacing w:w="0" w:type="auto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r</w:t>
                        </w:r>
                      </w:p>
                      <w:tbl>
                        <w:tblPr>
                          <w:tblW w:w="0" w:type="auto"/>
                          <w:tblCellSpacing w:w="0" w:type="auto"/>
                          <w:tblLook w:val="04A0"/>
                        </w:tblPr>
                        <w:tblGrid>
                          <w:gridCol w:w="434"/>
                          <w:gridCol w:w="40"/>
                        </w:tblGrid>
                        <w:tr w:rsidR="009A6C40" w:rsidRPr="00A36C87">
                          <w:trPr>
                            <w:trHeight w:val="60"/>
                            <w:tblCellSpacing w:w="0" w:type="auto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9A6C40" w:rsidRPr="00A36C87" w:rsidRDefault="009A6C40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</w:p>
                            <w:p w:rsidR="009A6C40" w:rsidRPr="00A36C87" w:rsidRDefault="00B14457">
                              <w:pPr>
                                <w:spacing w:after="0" w:line="288" w:lineRule="auto"/>
                                <w:ind w:left="329"/>
                                <w:rPr>
                                  <w:lang w:val="ru-RU"/>
                                </w:rPr>
                              </w:pPr>
                              <w:r w:rsidRPr="00A36C87">
                                <w:rPr>
                                  <w:rFonts w:ascii="Times New Roman" w:hAnsi="Times New Roman"/>
                                  <w:color w:val="000000"/>
                                  <w:sz w:val="15"/>
                                  <w:lang w:val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9A6C40" w:rsidRPr="00A36C87" w:rsidRDefault="009A6C40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9A6C40" w:rsidRPr="00A36C87">
                          <w:trPr>
                            <w:gridAfter w:val="1"/>
                            <w:wAfter w:w="40" w:type="dxa"/>
                            <w:trHeight w:val="30"/>
                            <w:tblCellSpacing w:w="0" w:type="auto"/>
                          </w:trPr>
                          <w:tc>
                            <w:tcPr>
                              <w:tcW w:w="104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bottom"/>
                            </w:tcPr>
                            <w:p w:rsidR="009A6C40" w:rsidRPr="00A36C87" w:rsidRDefault="009A6C40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9A6C40" w:rsidRPr="00A36C87" w:rsidRDefault="009A6C40">
                        <w:pPr>
                          <w:spacing w:after="0" w:line="288" w:lineRule="auto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221" w:type="dxa"/>
                        <w:gridSpan w:val="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+</w:t>
                  </w:r>
                </w:p>
                <w:p w:rsidR="009A6C40" w:rsidRPr="00A36C87" w:rsidRDefault="00B14457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...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1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однородном поле тяжести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g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  <m:r>
                  <w:rPr>
                    <w:rFonts w:ascii="Cambria Math" w:eastAsia="Cambria Math" w:hAnsi="Cambria Math" w:cs="Cambria Math"/>
                  </w:rPr>
                  <m:t>)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g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масс тела совпадает с его центром тяжести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равновесия твёрдого тела в ИСО: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466850" cy="533400"/>
                  <wp:effectExtent l="0" t="0" r="0" b="0"/>
                  <wp:docPr id="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Паскаля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###Par###1.3.5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жидкости, покоящейся в ИСО: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w:rPr>
                    <w:rFonts w:ascii="Cambria Math" w:eastAsia="Cambria Math" w:hAnsi="Cambria Math" w:cs="Cambria Math"/>
                  </w:rPr>
                  <m:t>ρg</m:t>
                </m:r>
                <m:r>
                  <w:rPr>
                    <w:rFonts w:ascii="Cambria Math" w:eastAsia="Cambria Math" w:hAnsi="Cambria Math" w:cs="Cambria Math"/>
                  </w:rPr>
                  <m:t>h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ρgh</w:t>
            </w:r>
          </w:p>
          <w:p w:rsidR="009A6C40" w:rsidRDefault="009A6C40">
            <w:pPr>
              <w:spacing w:after="0" w:line="288" w:lineRule="auto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###Par###1.3.6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Архимеда: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Арх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-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вытесн</m:t>
                    </m:r>
                  </m:sub>
                </m:sSub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57"/>
              <w:gridCol w:w="58"/>
              <w:gridCol w:w="40"/>
            </w:tblGrid>
            <w:tr w:rsidR="009A6C40" w:rsidRPr="00A36C87">
              <w:trPr>
                <w:gridAfter w:val="2"/>
                <w:wAfter w:w="98" w:type="dxa"/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2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Арх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26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1"/>
              <w:gridCol w:w="40"/>
            </w:tblGrid>
            <w:tr w:rsidR="009A6C40" w:rsidRPr="00A36C87">
              <w:trPr>
                <w:trHeight w:val="18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−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784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вытесн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тело и жидкость покоятся в ИСО, то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Арх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pg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вытесн</m:t>
                    </m:r>
                  </m:sub>
                </m:sSub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9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Арх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gV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764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28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28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вытесн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плавания тел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системы тел: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9A6C40">
            <w:pPr>
              <w:spacing w:after="0" w:line="288" w:lineRule="auto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изменения и сохранения импульса: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ИСО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...)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352"/>
              <w:gridCol w:w="40"/>
            </w:tblGrid>
            <w:tr w:rsidR="009A6C40" w:rsidRPr="00A36C87">
              <w:trPr>
                <w:gridAfter w:val="2"/>
                <w:wAfter w:w="392" w:type="dxa"/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352"/>
              <w:gridCol w:w="40"/>
            </w:tblGrid>
            <w:tr w:rsidR="009A6C40" w:rsidRPr="00A36C87">
              <w:trPr>
                <w:gridAfter w:val="2"/>
                <w:wAfter w:w="392" w:type="dxa"/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ИСО , если  </w:t>
            </w:r>
          </w:p>
          <w:p w:rsidR="009A6C40" w:rsidRDefault="00B14457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b>
                    </m:sSub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  <m:r>
                  <w:rPr>
                    <w:rFonts w:ascii="Cambria Math" w:eastAsia="Cambria Math" w:hAnsi="Cambria Math" w:cs="Cambria Math"/>
                  </w:rPr>
                  <m:t>)=0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...)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если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внешн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=0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352"/>
              <w:gridCol w:w="40"/>
            </w:tblGrid>
            <w:tr w:rsidR="009A6C40" w:rsidRPr="00A36C87">
              <w:trPr>
                <w:gridAfter w:val="2"/>
                <w:wAfter w:w="392" w:type="dxa"/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352"/>
              <w:gridCol w:w="40"/>
            </w:tblGrid>
            <w:tr w:rsidR="009A6C40" w:rsidRPr="00A36C87">
              <w:trPr>
                <w:gridAfter w:val="2"/>
                <w:wAfter w:w="392" w:type="dxa"/>
                <w:trHeight w:val="19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2внешн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6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Реактивное движение</w:t>
            </w:r>
          </w:p>
          <w:p w:rsidR="009A6C40" w:rsidRPr="00A36C87" w:rsidRDefault="009A6C40">
            <w:pPr>
              <w:spacing w:after="0" w:line="336" w:lineRule="auto"/>
              <w:ind w:left="336"/>
              <w:rPr>
                <w:lang w:val="ru-RU"/>
              </w:rPr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###Par###1.4.4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auto"/>
              <w:tblInd w:w="180" w:type="dxa"/>
              <w:tblLook w:val="04A0"/>
            </w:tblPr>
            <w:tblGrid>
              <w:gridCol w:w="3348"/>
            </w:tblGrid>
            <w:tr w:rsidR="009A6C40" w:rsidRPr="00A36C87">
              <w:trPr>
                <w:tblCellSpacing w:w="0" w:type="auto"/>
              </w:trPr>
              <w:tc>
                <w:tcPr>
                  <w:tcW w:w="3348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9A6C40" w:rsidRPr="00A36C87" w:rsidRDefault="009A6C40">
                  <w:pPr>
                    <w:spacing w:after="0" w:line="336" w:lineRule="auto"/>
                    <w:ind w:left="579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937728"/>
                  <wp:effectExtent l="0" t="0" r="0" b="0"/>
                  <wp:docPr id="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93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перемещении: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09775" cy="390525"/>
                  <wp:effectExtent l="0" t="0" r="0" b="0"/>
                  <wp:docPr id="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628704"/>
                  <wp:effectExtent l="0" t="0" r="0" b="0"/>
                  <wp:docPr id="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62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силы: 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если за время  </w:t>
            </w:r>
          </w:p>
          <w:p w:rsidR="009A6C40" w:rsidRDefault="00B14457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w:lastRenderedPageBreak/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силы изменяется на , то мощность силы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81175" cy="523875"/>
                  <wp:effectExtent l="0" t="0" r="0" b="0"/>
                  <wp:docPr id="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9A6C40">
            <w:pPr>
              <w:spacing w:after="0" w:line="336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 материальной точки: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кин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6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2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кин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3"/>
              <w:gridCol w:w="40"/>
            </w:tblGrid>
            <w:tr w:rsidR="009A6C40" w:rsidRPr="00A36C87">
              <w:trPr>
                <w:trHeight w:val="300"/>
                <w:tblCellSpacing w:w="0" w:type="auto"/>
              </w:trPr>
              <w:tc>
                <w:tcPr>
                  <w:tcW w:w="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mv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 w:rsidRPr="00A36C87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35"/>
              <w:gridCol w:w="40"/>
            </w:tblGrid>
            <w:tr w:rsidR="009A6C40" w:rsidRPr="00A36C87">
              <w:trPr>
                <w:trHeight w:val="300"/>
                <w:tblCellSpacing w:w="0" w:type="auto"/>
              </w:trPr>
              <w:tc>
                <w:tcPr>
                  <w:tcW w:w="3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 w:rsidRPr="00A36C87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изменения кинетической энергии системы материальных точек: в ИСО </w:t>
            </w:r>
            <w:r>
              <w:rPr>
                <w:rFonts w:ascii="Times New Roman" w:hAnsi="Times New Roman"/>
                <w:color w:val="000000"/>
                <w:sz w:val="24"/>
              </w:rPr>
              <w:t>ΔE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+ ... </w:t>
            </w:r>
          </w:p>
          <w:p w:rsidR="009A6C40" w:rsidRPr="00A36C87" w:rsidRDefault="009A6C40">
            <w:pPr>
              <w:spacing w:after="0" w:line="336" w:lineRule="auto"/>
              <w:ind w:left="336"/>
              <w:rPr>
                <w:lang w:val="ru-RU"/>
              </w:rPr>
            </w:pP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Pr="00A36C87" w:rsidRDefault="009A6C40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энергия: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потенциальных сил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7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7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6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00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материальной точки в однородном поле тяжести: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mg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h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00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mgh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упруго деформированного тела: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потенц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00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потенц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62"/>
              <w:gridCol w:w="40"/>
            </w:tblGrid>
            <w:tr w:rsidR="009A6C40">
              <w:trPr>
                <w:trHeight w:val="300"/>
                <w:tblCellSpacing w:w="0" w:type="auto"/>
              </w:trPr>
              <w:tc>
                <w:tcPr>
                  <w:tcW w:w="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kx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изменения и сохранения механической энергии: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171825" cy="857250"/>
                  <wp:effectExtent l="0" t="0" r="0" b="0"/>
                  <wp:docPr id="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Гармонические колебания материальной точки. Амплитуда и фаза колебаний.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Кинематическое описание:</w:t>
            </w: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400300" cy="695325"/>
                  <wp:effectExtent l="0" t="0" r="0" b="0"/>
                  <wp:docPr id="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где х - смещение из равновесия.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Динамическое описание: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w:rPr>
                    <w:rFonts w:ascii="Cambria Math" w:eastAsia="Cambria Math" w:hAnsi="Cambria Math" w:cs="Cambria Math"/>
                  </w:rPr>
                  <m:t>kx</m:t>
                </m:r>
                <m:r>
                  <w:rPr>
                    <w:rFonts w:ascii="Cambria Math" w:eastAsia="Cambria Math" w:hAnsi="Cambria Math" w:cs="Cambria Math"/>
                  </w:rPr>
                  <m:t>,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3"/>
              <w:gridCol w:w="40"/>
            </w:tblGrid>
            <w:tr w:rsidR="009A6C40">
              <w:trPr>
                <w:trHeight w:val="45"/>
                <w:tblCellSpacing w:w="0" w:type="auto"/>
              </w:trPr>
              <w:tc>
                <w:tcPr>
                  <w:tcW w:w="1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45"/>
                <w:tblCellSpacing w:w="0" w:type="auto"/>
              </w:trPr>
              <w:tc>
                <w:tcPr>
                  <w:tcW w:w="1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где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ω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mω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Это значит, что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w:rPr>
                    <w:rFonts w:ascii="Cambria Math" w:eastAsia="Cambria Math" w:hAnsi="Cambria Math" w:cs="Cambria Math"/>
                  </w:rPr>
                  <m:t>kx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00"/>
              <w:gridCol w:w="40"/>
            </w:tblGrid>
            <w:tr w:rsidR="009A6C40" w:rsidRPr="00A36C87">
              <w:trPr>
                <w:trHeight w:val="45"/>
                <w:tblCellSpacing w:w="0" w:type="auto"/>
              </w:trPr>
              <w:tc>
                <w:tcPr>
                  <w:tcW w:w="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45"/>
                <w:tblCellSpacing w:w="0" w:type="auto"/>
              </w:trPr>
              <w:tc>
                <w:tcPr>
                  <w:tcW w:w="1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 (закон сохранения механической энергии):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124075" cy="495300"/>
                  <wp:effectExtent l="0" t="0" r="0" b="0"/>
                  <wp:docPr id="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амплитуды колебаний смещения материальной точки с амплитудами колебаний её скорости и ускорения: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04975" cy="342900"/>
                  <wp:effectExtent l="0" t="0" r="0" b="0"/>
                  <wp:docPr id="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колебаний: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57250" cy="447675"/>
                  <wp:effectExtent l="0" t="0" r="0" b="0"/>
                  <wp:docPr id="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малых свободных колебаний математического маятника: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9625" cy="466725"/>
                  <wp:effectExtent l="0" t="0" r="0" b="0"/>
                  <wp:docPr id="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свободных колебаний пружинного маятника: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76300" cy="523875"/>
                  <wp:effectExtent l="0" t="0" r="0" b="0"/>
                  <wp:docPr id="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Вынужденные колебания. Резонанс. Резонансная кривая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Поперечные и продольные волны. Скорость распространения и длина волны: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λ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vT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υ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λ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vT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7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υ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дифракция волн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ФИЗИКА. ТЕРМОДИНАМИКА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строения газов, жидкостей и твёрдых тел. Пусть термодинамическая система (тело) состоит из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одинаковых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Тогда количество вещества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μ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3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3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2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0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10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10"/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0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3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>
              <w:trPr>
                <w:trHeight w:val="225"/>
                <w:tblCellSpacing w:w="0" w:type="auto"/>
              </w:trPr>
              <w:tc>
                <w:tcPr>
                  <w:tcW w:w="2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μ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80"/>
                <w:tblCellSpacing w:w="0" w:type="auto"/>
              </w:trPr>
              <w:tc>
                <w:tcPr>
                  <w:tcW w:w="2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sub>
                </m:sSub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A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число Авогадро,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масса системы (тела),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μ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μ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– молярная масса вещества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движение атомов и молекул вещества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частиц вещества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Диффузия. Броуновское движение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 в МКТ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давлением и средней кинетической энергией поступательного теплового движения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молекул идеального газа (основное уравнение МКТ):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619375" cy="542925"/>
                  <wp:effectExtent l="0" t="0" r="0" b="0"/>
                  <wp:docPr id="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где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m</w:t>
            </w: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0 – масса одной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молекулы,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3"/>
              <w:gridCol w:w="40"/>
            </w:tblGrid>
            <w:tr w:rsidR="009A6C40" w:rsidRPr="00A36C87">
              <w:trPr>
                <w:trHeight w:val="450"/>
                <w:tblCellSpacing w:w="0" w:type="auto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концентрация молекул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температура: 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+273К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температуры газа со средней кинетической энергией поступательного теплового движения его молекул: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495425" cy="552450"/>
                  <wp:effectExtent l="0" t="0" r="0" b="0"/>
                  <wp:docPr id="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p = nkT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4867275" cy="3076575"/>
                  <wp:effectExtent l="0" t="0" r="0" b="0"/>
                  <wp:docPr id="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Дальтона для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смеси разреженных газов: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Изопроцессы в разреженном газе с постоянным числом молекул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постоянным количеством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ν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изотерма (T = const): pV = const ,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изохора (V = const):  </w:t>
            </w:r>
          </w:p>
          <w:p w:rsidR="009A6C40" w:rsidRDefault="009A6C40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p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89"/>
              <w:gridCol w:w="40"/>
            </w:tblGrid>
            <w:tr w:rsidR="009A6C40">
              <w:trPr>
                <w:trHeight w:val="225"/>
                <w:tblCellSpacing w:w="0" w:type="auto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изобара (p = const):  </w:t>
            </w:r>
          </w:p>
          <w:p w:rsidR="009A6C40" w:rsidRDefault="009A6C40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 xml:space="preserve">Графическое представление изопроцессов на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pV</w:t>
            </w: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pT</w:t>
            </w: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VT</w:t>
            </w: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- диаграммах.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Объединенный газовый закон:  </w:t>
            </w:r>
          </w:p>
          <w:p w:rsidR="009A6C40" w:rsidRDefault="009A6C40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pV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03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T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pV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const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для постоянного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ν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9A6C40" w:rsidRPr="00A36C87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Pr="00A36C87" w:rsidRDefault="009A6C40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влажность: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насыщпара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насыщпара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(</m:t>
                    </m:r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)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1419"/>
              <w:gridCol w:w="40"/>
            </w:tblGrid>
            <w:tr w:rsidR="009A6C40" w:rsidRPr="00A36C87">
              <w:trPr>
                <w:trHeight w:val="300"/>
                <w:tblCellSpacing w:w="0" w:type="auto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1085"/>
                    <w:gridCol w:w="40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насыщпара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B14457">
                  <w:pPr>
                    <w:spacing w:after="0" w:line="288" w:lineRule="auto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lastRenderedPageBreak/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p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655"/>
                    <w:gridCol w:w="40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B14457">
                  <w:pPr>
                    <w:spacing w:after="0" w:line="288" w:lineRule="auto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95"/>
                <w:tblCellSpacing w:w="0" w:type="auto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1419"/>
              <w:gridCol w:w="40"/>
            </w:tblGrid>
            <w:tr w:rsidR="009A6C40" w:rsidRPr="00A36C87">
              <w:trPr>
                <w:trHeight w:val="300"/>
                <w:tblCellSpacing w:w="0" w:type="auto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ρ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1085"/>
                    <w:gridCol w:w="40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насыщпара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8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B14457">
                  <w:pPr>
                    <w:spacing w:after="0" w:line="288" w:lineRule="auto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ρ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655"/>
                    <w:gridCol w:w="40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пара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40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B14457">
                  <w:pPr>
                    <w:spacing w:after="0" w:line="288" w:lineRule="auto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)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95"/>
                <w:tblCellSpacing w:w="0" w:type="auto"/>
              </w:trPr>
              <w:tc>
                <w:tcPr>
                  <w:tcW w:w="14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агрегатных состояний вещества: испарение и конденсация, кипение жидкости 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агрегатных состояний вещества: плавление и кристаллизация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энергии в фазовых переходах 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 и температура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Теплопередача как способ изменения внутренней энергии без совершения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теплоёмкость вещества с: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cm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cm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парообразования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Lm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λ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λm</w:t>
            </w:r>
            <w:r w:rsidRPr="00A36C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сгорания топлива 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qm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V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)+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0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Адиабата: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=0</m:t>
                </m:r>
                <m:r>
                  <w:rPr>
                    <w:rFonts w:ascii="Cambria Math" w:eastAsia="Cambria Math" w:hAnsi="Cambria Math" w:cs="Cambria Math"/>
                  </w:rPr>
                  <m:t>⟹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)=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⟹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0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термодинамики. Необратимые процессы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КПД: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676525" cy="571500"/>
                  <wp:effectExtent l="0" t="0" r="0" b="0"/>
                  <wp:docPr id="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Карно: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771775" cy="542925"/>
                  <wp:effectExtent l="0" t="0" r="0" b="0"/>
                  <wp:docPr id="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баланса: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  <m:r>
                  <w:rPr>
                    <w:rFonts w:ascii="Cambria Math" w:eastAsia="Cambria Math" w:hAnsi="Cambria Math" w:cs="Cambria Math"/>
                  </w:rPr>
                  <m:t>=0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заряда.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Точечные заряды. Закон Кулона: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однородном веществе с диэлектрической проницаемостью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ε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ε</w:t>
            </w:r>
          </w:p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00250" cy="561975"/>
                  <wp:effectExtent l="0" t="0" r="0" b="0"/>
                  <wp:docPr id="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электрического поля: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⃗</m:t>
                        </m:r>
                      </m:lim>
                    </m:limUp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пробный</m:t>
                        </m:r>
                      </m:sub>
                    </m:sSub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991"/>
              <w:gridCol w:w="40"/>
            </w:tblGrid>
            <w:tr w:rsidR="009A6C40" w:rsidRPr="00A36C87">
              <w:trPr>
                <w:trHeight w:val="345"/>
                <w:tblCellSpacing w:w="0" w:type="auto"/>
              </w:trPr>
              <w:tc>
                <w:tcPr>
                  <w:tcW w:w="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925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6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пробный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6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501"/>
                  </w:tblGrid>
                  <w:tr w:rsidR="009A6C40" w:rsidRPr="00A36C87">
                    <w:trPr>
                      <w:trHeight w:val="195"/>
                      <w:tblCellSpacing w:w="0" w:type="auto"/>
                    </w:trPr>
                    <w:tc>
                      <w:tcPr>
                        <w:tcW w:w="21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F</w:t>
                        </w: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95"/>
                <w:tblCellSpacing w:w="0" w:type="auto"/>
              </w:trPr>
              <w:tc>
                <w:tcPr>
                  <w:tcW w:w="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точечного заряда: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1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r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 w:rsidRPr="00A36C87">
                    <w:trPr>
                      <w:trHeight w:val="15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 поле: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const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const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линий напряжённости этих полей 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Потенциальность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электростатического поля.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Разность потенциалов и напряжение: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)=-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qU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6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qU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w:lastRenderedPageBreak/>
                  <m:t>W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qϕ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Δ</m:t>
                </m:r>
                <m:r>
                  <w:rPr>
                    <w:rFonts w:ascii="Cambria Math" w:eastAsia="Cambria Math" w:hAnsi="Cambria Math" w:cs="Cambria Math"/>
                  </w:rPr>
                  <m:t>W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  <w:r>
              <w:rPr>
                <w:rFonts w:ascii="Times New Roman" w:hAnsi="Times New Roman"/>
                <w:color w:val="000000"/>
                <w:sz w:val="24"/>
              </w:rPr>
              <w:t>Δ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 электростатического поля: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W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50"/>
              <w:gridCol w:w="40"/>
            </w:tblGrid>
            <w:tr w:rsidR="009A6C40" w:rsidRPr="00A36C87">
              <w:trPr>
                <w:trHeight w:val="450"/>
                <w:tblCellSpacing w:w="0" w:type="auto"/>
              </w:trPr>
              <w:tc>
                <w:tcPr>
                  <w:tcW w:w="4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W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285"/>
                <w:tblCellSpacing w:w="0" w:type="auto"/>
              </w:trPr>
              <w:tc>
                <w:tcPr>
                  <w:tcW w:w="4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Связь напряжённости поля и разности потенциалов для однородного электростатического поля: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U</w:t>
            </w:r>
            <w:r w:rsidRPr="00A36C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Ed</w:t>
            </w:r>
            <w:r w:rsidRPr="00A36C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электрических полей: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E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E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  <m:r>
                  <w:rPr>
                    <w:rFonts w:ascii="Cambria Math" w:eastAsia="Cambria Math" w:hAnsi="Cambria Math" w:cs="Cambria Math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>ϕ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7"/>
              <w:gridCol w:w="40"/>
              <w:gridCol w:w="52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9A6C40">
              <w:trPr>
                <w:gridAfter w:val="1"/>
                <w:wAfter w:w="52" w:type="dxa"/>
                <w:trHeight w:val="60"/>
                <w:tblCellSpacing w:w="0" w:type="auto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2"/>
                  </w:pPr>
                </w:p>
                <w:p w:rsidR="009A6C40" w:rsidRDefault="00B14457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2"/>
                <w:wAfter w:w="92" w:type="dxa"/>
                <w:trHeight w:val="30"/>
                <w:tblCellSpacing w:w="0" w:type="auto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7"/>
              <w:gridCol w:w="40"/>
              <w:gridCol w:w="52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8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  <w:tr w:rsidR="009A6C40">
              <w:trPr>
                <w:gridAfter w:val="1"/>
                <w:wAfter w:w="52" w:type="dxa"/>
                <w:trHeight w:val="60"/>
                <w:tblCellSpacing w:w="0" w:type="auto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2"/>
                  </w:pPr>
                </w:p>
                <w:p w:rsidR="009A6C40" w:rsidRDefault="00B14457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2"/>
                <w:wAfter w:w="92" w:type="dxa"/>
                <w:trHeight w:val="30"/>
                <w:tblCellSpacing w:w="0" w:type="auto"/>
              </w:trPr>
              <w:tc>
                <w:tcPr>
                  <w:tcW w:w="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...,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равновесия зарядов: внутри проводника  </w:t>
            </w:r>
          </w:p>
          <w:p w:rsidR="009A6C40" w:rsidRDefault="009A6C40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⊥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=0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83"/>
            </w:tblGrid>
            <w:tr w:rsidR="009A6C40" w:rsidRPr="00A36C87">
              <w:trPr>
                <w:trHeight w:val="18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⊥</w:t>
                  </w: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внутри и на поверхности проводника </w:t>
            </w:r>
            <w:r>
              <w:rPr>
                <w:rFonts w:ascii="Times New Roman" w:hAnsi="Times New Roman"/>
                <w:color w:val="000000"/>
                <w:sz w:val="24"/>
              </w:rPr>
              <w:t>φ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const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в электростатическом поле. Диэлектрическая проницаемость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Конденсатор. Электроёмкость конденсатора: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C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U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Электроёмкость плоского конденсатора: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C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ε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48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εε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B14457">
                  <w:pPr>
                    <w:spacing w:after="0" w:line="288" w:lineRule="auto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S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εC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4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9"/>
                  </w:pPr>
                </w:p>
                <w:p w:rsidR="009A6C40" w:rsidRDefault="00B14457">
                  <w:pPr>
                    <w:spacing w:after="0" w:line="288" w:lineRule="auto"/>
                    <w:ind w:left="319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соединение конденсаторов: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паралл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788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паралл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−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4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C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4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9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9A6C40">
            <w:pPr>
              <w:spacing w:after="0" w:line="336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соединение конденсаторов: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U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посл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...,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712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5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646"/>
                    <w:gridCol w:w="36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3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19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19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посл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3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5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3"/>
              <w:gridCol w:w="40"/>
            </w:tblGrid>
            <w:tr w:rsidR="009A6C40">
              <w:trPr>
                <w:trHeight w:val="270"/>
                <w:tblCellSpacing w:w="0" w:type="auto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24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19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19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3"/>
              <w:gridCol w:w="40"/>
            </w:tblGrid>
            <w:tr w:rsidR="009A6C40">
              <w:trPr>
                <w:trHeight w:val="270"/>
                <w:tblCellSpacing w:w="0" w:type="auto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24"/>
                    <w:gridCol w:w="40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19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19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336" w:lineRule="auto"/>
              <w:ind w:left="336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заряженного конденсатора: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qU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2C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00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03"/>
                  </w:pPr>
                </w:p>
                <w:p w:rsidR="009A6C40" w:rsidRDefault="00B14457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35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qU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72"/>
              <w:gridCol w:w="40"/>
            </w:tblGrid>
            <w:tr w:rsidR="009A6C40">
              <w:trPr>
                <w:trHeight w:val="300"/>
                <w:tblCellSpacing w:w="0" w:type="auto"/>
              </w:trPr>
              <w:tc>
                <w:tcPr>
                  <w:tcW w:w="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CU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3"/>
              <w:gridCol w:w="40"/>
            </w:tblGrid>
            <w:tr w:rsidR="009A6C40">
              <w:trPr>
                <w:trHeight w:val="300"/>
                <w:tblCellSpacing w:w="0" w:type="auto"/>
              </w:trPr>
              <w:tc>
                <w:tcPr>
                  <w:tcW w:w="3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ПОСТОЯННОГО ТОКА</w:t>
            </w:r>
          </w:p>
        </w:tc>
      </w:tr>
      <w:tr w:rsidR="009A6C40" w:rsidRPr="00A36C87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тока: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66775" cy="552450"/>
                  <wp:effectExtent l="0" t="0" r="0" b="0"/>
                  <wp:docPr id="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Постоянный ток: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const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постоянного тока 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электрического тока.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ЭДС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I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U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сопротивление. Зависимость сопротивления однородного проводника от его длины и сечения.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Удельное сопротивление вещества.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R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ρ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ρ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S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тока. ЭДС источника тока: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E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стороннихсил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q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1362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13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q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A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1261"/>
                    <w:gridCol w:w="40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11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стороннихсил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119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80"/>
                <w:tblCellSpacing w:w="0" w:type="auto"/>
              </w:trPr>
              <w:tc>
                <w:tcPr>
                  <w:tcW w:w="13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сопротивление источника тока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auto"/>
              <w:tblInd w:w="180" w:type="dxa"/>
              <w:tblLook w:val="04A0"/>
            </w:tblPr>
            <w:tblGrid>
              <w:gridCol w:w="2607"/>
            </w:tblGrid>
            <w:tr w:rsidR="009A6C40" w:rsidRPr="00A36C87">
              <w:trPr>
                <w:tblCellSpacing w:w="0" w:type="auto"/>
              </w:trPr>
              <w:tc>
                <w:tcPr>
                  <w:tcW w:w="2607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9A6C40" w:rsidRPr="00A36C87" w:rsidRDefault="009A6C40">
                  <w:pPr>
                    <w:spacing w:after="0" w:line="336" w:lineRule="auto"/>
                    <w:ind w:left="579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цепи: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откуда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I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Rr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6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2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Rr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812748"/>
                  <wp:effectExtent l="0" t="0" r="0" b="0"/>
                  <wp:docPr id="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1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соединение проводников: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+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+ ...,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= ...,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паралл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...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69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803"/>
                    <w:gridCol w:w="36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паралл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95"/>
                <w:tblCellSpacing w:w="0" w:type="auto"/>
              </w:trPr>
              <w:tc>
                <w:tcPr>
                  <w:tcW w:w="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5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9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5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9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4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соединение проводников: 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 = U1 + U2 + ..., I1 = I2 = ...,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</w:rPr>
                      <m:t>посл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61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4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4"/>
                  </w:pPr>
                </w:p>
                <w:p w:rsidR="009A6C40" w:rsidRDefault="00B14457">
                  <w:pPr>
                    <w:spacing w:after="0" w:line="288" w:lineRule="auto"/>
                    <w:ind w:left="334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посл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4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9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4"/>
                  </w:pPr>
                </w:p>
                <w:p w:rsidR="009A6C40" w:rsidRDefault="00B14457">
                  <w:pPr>
                    <w:spacing w:after="0" w:line="288" w:lineRule="auto"/>
                    <w:ind w:left="334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39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4"/>
                  </w:pPr>
                </w:p>
                <w:p w:rsidR="009A6C40" w:rsidRDefault="00B14457">
                  <w:pPr>
                    <w:spacing w:after="0" w:line="288" w:lineRule="auto"/>
                    <w:ind w:left="334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+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...</w:t>
            </w:r>
          </w:p>
          <w:p w:rsidR="009A6C40" w:rsidRDefault="009A6C40">
            <w:pPr>
              <w:spacing w:after="0" w:line="288" w:lineRule="auto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тока: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IUt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Джоуля – Ленца: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Rt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</w:tblGrid>
            <w:tr w:rsidR="009A6C40">
              <w:trPr>
                <w:trHeight w:val="18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</w:tr>
          </w:tbl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Rt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резисторе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R</m:t>
                </m:r>
                <m:r>
                  <w:rPr>
                    <w:rFonts w:ascii="Cambria Math" w:eastAsia="Cambria Math" w:hAnsi="Cambria Math" w:cs="Cambria Math"/>
                  </w:rPr>
                  <m:t>: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Rt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IUt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t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</w:tblGrid>
            <w:tr w:rsidR="009A6C40">
              <w:trPr>
                <w:trHeight w:val="18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2</w:t>
                  </w:r>
                </w:p>
              </w:tc>
            </w:tr>
          </w:tbl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Rt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IUt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>
              <w:trPr>
                <w:trHeight w:val="300"/>
                <w:tblCellSpacing w:w="0" w:type="auto"/>
              </w:trPr>
              <w:tc>
                <w:tcPr>
                  <w:tcW w:w="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R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U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тока: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81100" cy="447675"/>
                  <wp:effectExtent l="0" t="0" r="0" b="0"/>
                  <wp:docPr id="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Тепловая мощность, выделяемая на резисторе: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19200" cy="485775"/>
                  <wp:effectExtent l="0" t="0" r="0" b="0"/>
                  <wp:docPr id="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источника тока: </w:t>
            </w: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43075" cy="638175"/>
                  <wp:effectExtent l="0" t="0" r="0" b="0"/>
                  <wp:docPr id="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3.2.10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носители электрических зарядов в проводниках. Механизмы проводимости твёрдых металлов, растворов и расплавов электролитов,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Полупроводники. Полупроводниковый диод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</w:tr>
      <w:tr w:rsidR="009A6C40" w:rsidRPr="00A36C87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взаимодействие магнитов. Магнитное поле. Вектор магнитной индукции. Принцип суперпозиции магнитных полей: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B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limUpp>
                      <m:limUppPr>
                        <m:ctrlPr>
                          <w:rPr>
                            <w:rFonts w:ascii="Cambria Math" w:hAnsi="Cambria Math"/>
                          </w:rPr>
                        </m:ctrlPr>
                      </m:limUp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B</m:t>
                        </m:r>
                      </m:e>
                      <m:lim>
                        <m:r>
                          <w:rPr>
                            <w:rFonts w:ascii="Cambria Math" w:eastAsia="Cambria Math" w:hAnsi="Cambria Math" w:cs="Cambria Math"/>
                          </w:rPr>
                          <m:t>⃗</m:t>
                        </m:r>
                      </m:lim>
                    </m:limUpp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9"/>
              <w:gridCol w:w="40"/>
              <w:gridCol w:w="48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8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8" w:type="dxa"/>
                <w:trHeight w:val="60"/>
                <w:tblCellSpacing w:w="0" w:type="auto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2"/>
                <w:wAfter w:w="88" w:type="dxa"/>
                <w:trHeight w:val="30"/>
                <w:tblCellSpacing w:w="0" w:type="auto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9"/>
              <w:gridCol w:w="40"/>
              <w:gridCol w:w="48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8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8" w:type="dxa"/>
                <w:trHeight w:val="60"/>
                <w:tblCellSpacing w:w="0" w:type="auto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4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2"/>
                <w:wAfter w:w="88" w:type="dxa"/>
                <w:trHeight w:val="30"/>
                <w:tblCellSpacing w:w="0" w:type="auto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...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Линии индукции магнитного поля. Картина линий индукции магнитного поля полосового и подковообразного постоянных магнитов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проводника с током. Картина линий индукции магнитного поля длинного прямого проводника и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замкнутого кольцевого проводника, катушки с током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Ампера, её направление и величина: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IBlsinα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A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IBlsinα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где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угол между направлением проводника и вектором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направление и величина: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Лор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lang w:val="ru-RU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vBsinα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03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Лор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vBsinα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угол между векторами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Движение заряженной частицы в однородном магнитном поле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Поток вектора магнитной индукции: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Ф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S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BScosα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9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4"/>
                  </w:pPr>
                </w:p>
                <w:p w:rsidR="009A6C40" w:rsidRDefault="00B14457">
                  <w:pPr>
                    <w:spacing w:after="0" w:line="288" w:lineRule="auto"/>
                    <w:ind w:left="324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n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BScosα</w:t>
            </w: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496014"/>
                  <wp:effectExtent l="0" t="0" r="0" b="0"/>
                  <wp:docPr id="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49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ЭДС индукции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Фарадея:</w:t>
            </w: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52575" cy="609600"/>
                  <wp:effectExtent l="0" t="0" r="0" b="0"/>
                  <wp:docPr id="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9A6C40">
            <w:pPr>
              <w:spacing w:after="0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704216"/>
                  <wp:effectExtent l="0" t="0" r="0" b="0"/>
                  <wp:docPr id="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7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spacing w:after="0" w:line="336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индукции в прямом проводнике длиной 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движущемся со скоростью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(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⊥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)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⊥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8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однородном магнитном поле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 </w:t>
            </w:r>
          </w:p>
          <w:p w:rsidR="009A6C40" w:rsidRDefault="00B14457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Blvcosα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394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i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∣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Blvcosα</w:t>
            </w: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где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угол между вектором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нормалью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плоскости, в которой лежат векторы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и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⃗</m:t>
                    </m:r>
                  </m:lim>
                </m:limUpp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8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 w:rsidRPr="00A36C87">
              <w:trPr>
                <w:trHeight w:val="150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; если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28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⊥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⊥</w:t>
            </w: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и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то  </w:t>
            </w:r>
          </w:p>
          <w:p w:rsidR="009A6C40" w:rsidRDefault="00B14457">
            <m:oMathPara>
              <m:oMath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∣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Blv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∣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394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2"/>
                  </w:pPr>
                </w:p>
                <w:p w:rsidR="009A6C40" w:rsidRDefault="00B14457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i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∣</w:t>
            </w: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Blv</w:t>
            </w:r>
          </w:p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Ленца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L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Ф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L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40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I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Ф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или </w:t>
            </w:r>
            <w:r>
              <w:rPr>
                <w:rFonts w:ascii="Times New Roman" w:hAnsi="Times New Roman"/>
                <w:color w:val="000000"/>
                <w:sz w:val="24"/>
              </w:rPr>
              <w:t>Φ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LI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ЭДС самоиндукции: </w:t>
            </w: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04975" cy="561975"/>
                  <wp:effectExtent l="0" t="0" r="0" b="0"/>
                  <wp:docPr id="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7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03"/>
                  </w:pPr>
                </w:p>
                <w:p w:rsidR="009A6C40" w:rsidRDefault="00B14457">
                  <w:pPr>
                    <w:spacing w:after="0" w:line="288" w:lineRule="auto"/>
                    <w:ind w:left="303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L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62"/>
              <w:gridCol w:w="40"/>
            </w:tblGrid>
            <w:tr w:rsidR="009A6C40">
              <w:trPr>
                <w:trHeight w:val="300"/>
                <w:tblCellSpacing w:w="0" w:type="auto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LI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</w:tblGrid>
                  <w:tr w:rsidR="009A6C40">
                    <w:trPr>
                      <w:trHeight w:val="165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 И ВОЛНЫ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auto"/>
              <w:tblInd w:w="180" w:type="dxa"/>
              <w:tblLook w:val="04A0"/>
            </w:tblPr>
            <w:tblGrid>
              <w:gridCol w:w="2976"/>
            </w:tblGrid>
            <w:tr w:rsidR="009A6C40" w:rsidRPr="00A36C87">
              <w:trPr>
                <w:tblCellSpacing w:w="0" w:type="auto"/>
              </w:trPr>
              <w:tc>
                <w:tcPr>
                  <w:tcW w:w="2976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9A6C40" w:rsidRPr="00A36C87" w:rsidRDefault="009A6C40">
                  <w:pPr>
                    <w:spacing w:after="0" w:line="336" w:lineRule="auto"/>
                    <w:ind w:left="579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870930"/>
                  <wp:effectExtent l="0" t="0" r="0" b="0"/>
                  <wp:docPr id="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7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колебания в идеальном колебательном контуре: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228975" cy="723900"/>
                  <wp:effectExtent l="0" t="0" r="0" b="0"/>
                  <wp:docPr id="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=2</m:t>
                </m:r>
                <m:r>
                  <w:rPr>
                    <w:rFonts w:ascii="Cambria Math" w:eastAsia="Cambria Math" w:hAnsi="Cambria Math" w:cs="Cambria Math"/>
                  </w:rPr>
                  <m:t>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</w:rPr>
                      <m:t>LC</m:t>
                    </m:r>
                  </m:e>
                </m:rad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π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954"/>
              <w:gridCol w:w="40"/>
            </w:tblGrid>
            <w:tr w:rsidR="009A6C40">
              <w:trPr>
                <w:trHeight w:val="315"/>
                <w:tblCellSpacing w:w="0" w:type="auto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pBdr>
                      <w:left w:val="none" w:sz="0" w:space="1" w:color="auto"/>
                    </w:pBdr>
                    <w:spacing w:after="0" w:line="288" w:lineRule="auto"/>
                    <w:ind w:left="536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LC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both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both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5"/>
                <w:tblCellSpacing w:w="0" w:type="auto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откуда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ω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T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ω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7"/>
              <w:gridCol w:w="40"/>
            </w:tblGrid>
            <w:tr w:rsidR="009A6C40" w:rsidRPr="00A36C87">
              <w:trPr>
                <w:trHeight w:val="435"/>
                <w:tblCellSpacing w:w="0" w:type="auto"/>
              </w:trPr>
              <w:tc>
                <w:tcPr>
                  <w:tcW w:w="4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T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4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954"/>
              <w:gridCol w:w="40"/>
            </w:tblGrid>
            <w:tr w:rsidR="009A6C40" w:rsidRPr="00A36C87">
              <w:trPr>
                <w:trHeight w:val="435"/>
                <w:tblCellSpacing w:w="0" w:type="auto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886"/>
                    <w:gridCol w:w="38"/>
                  </w:tblGrid>
                  <w:tr w:rsidR="009A6C40" w:rsidRPr="00A36C87">
                    <w:trPr>
                      <w:trHeight w:val="300"/>
                      <w:tblCellSpacing w:w="0" w:type="auto"/>
                    </w:trPr>
                    <w:tc>
                      <w:tcPr>
                        <w:tcW w:w="95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pBdr>
                            <w:left w:val="none" w:sz="0" w:space="1" w:color="auto"/>
                          </w:pBdr>
                          <w:spacing w:after="0" w:line="288" w:lineRule="auto"/>
                          <w:ind w:left="536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LC</w:t>
                        </w: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95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0"/>
                <w:tblCellSpacing w:w="0" w:type="auto"/>
              </w:trPr>
              <w:tc>
                <w:tcPr>
                  <w:tcW w:w="9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амплитуды заряда конденсатора с амплитудой силы тока при свободных электромагнитных колебаниях в идеальном колебательном контуре: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95350" cy="514350"/>
                  <wp:effectExtent l="0" t="0" r="0" b="0"/>
                  <wp:docPr id="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идеальном колебательном контуре: </w:t>
            </w: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Переменный ток. Производство, передача и потребление электрической энергии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847975" cy="457200"/>
                  <wp:effectExtent l="0" t="0" r="0" b="0"/>
                  <wp:docPr id="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волн. Взаимная ориентация векторов в электромагнитной волне в вакууме:  </w:t>
            </w:r>
          </w:p>
          <w:p w:rsidR="009A6C40" w:rsidRDefault="009A6C40">
            <m:oMathPara>
              <m:oMath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⊥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  <m:r>
                  <w:rPr>
                    <w:rFonts w:ascii="Cambria Math" w:eastAsia="Cambria Math" w:hAnsi="Cambria Math" w:cs="Cambria Math"/>
                  </w:rPr>
                  <m:t>⊥</m:t>
                </m:r>
                <m:limUpp>
                  <m:limUppPr>
                    <m:ctrlPr>
                      <w:rPr>
                        <w:rFonts w:ascii="Cambria Math" w:hAnsi="Cambria Math"/>
                      </w:rPr>
                    </m:ctrlPr>
                  </m:limUpp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lim>
                    <m:r>
                      <w:rPr>
                        <w:rFonts w:ascii="Cambria Math" w:eastAsia="Cambria Math" w:hAnsi="Cambria Math" w:cs="Cambria Math"/>
                      </w:rPr>
                      <m:t>⃗</m:t>
                    </m:r>
                  </m:lim>
                </m:limUp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⊥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B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⊥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</w:tblGrid>
            <w:tr w:rsidR="009A6C40">
              <w:trPr>
                <w:trHeight w:val="150"/>
                <w:tblCellSpacing w:w="0" w:type="auto"/>
              </w:trPr>
              <w:tc>
                <w:tcPr>
                  <w:tcW w:w="1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</w:tc>
            </w:tr>
          </w:tbl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Точечный источник. Луч света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отражения света.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α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β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α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β</w:t>
            </w: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B14457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582552"/>
                  <wp:effectExtent l="0" t="0" r="0" b="0"/>
                  <wp:docPr id="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58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преломления света. </w:t>
            </w:r>
          </w:p>
          <w:tbl>
            <w:tblPr>
              <w:tblW w:w="0" w:type="auto"/>
              <w:tblCellSpacing w:w="0" w:type="auto"/>
              <w:tblInd w:w="180" w:type="dxa"/>
              <w:tblLook w:val="04A0"/>
            </w:tblPr>
            <w:tblGrid>
              <w:gridCol w:w="3892"/>
            </w:tblGrid>
            <w:tr w:rsidR="009A6C40" w:rsidRPr="00A36C87">
              <w:trPr>
                <w:tblCellSpacing w:w="0" w:type="auto"/>
              </w:trPr>
              <w:tc>
                <w:tcPr>
                  <w:tcW w:w="3892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9A6C40" w:rsidRPr="00A36C87" w:rsidRDefault="009A6C40">
                  <w:pPr>
                    <w:spacing w:after="0" w:line="336" w:lineRule="auto"/>
                    <w:ind w:left="579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света:  </w:t>
            </w:r>
          </w:p>
          <w:p w:rsidR="009A6C40" w:rsidRDefault="009A6C40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sinα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sinβ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sinα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2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sinβ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Абсолютный показатель преломления: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абс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76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абс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64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Относительный показатель преломления: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отн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7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отн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3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7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n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98"/>
              <w:gridCol w:w="40"/>
            </w:tblGrid>
            <w:tr w:rsidR="009A6C40" w:rsidRPr="00A36C87">
              <w:trPr>
                <w:trHeight w:val="225"/>
                <w:tblCellSpacing w:w="0" w:type="auto"/>
              </w:trPr>
              <w:tc>
                <w:tcPr>
                  <w:tcW w:w="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2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v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2"/>
                    <w:gridCol w:w="36"/>
                  </w:tblGrid>
                  <w:tr w:rsidR="009A6C40" w:rsidRPr="00A36C87">
                    <w:trPr>
                      <w:trHeight w:val="60"/>
                      <w:tblCellSpacing w:w="0" w:type="auto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27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0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825728"/>
                  <wp:effectExtent l="0" t="0" r="0" b="0"/>
                  <wp:docPr id="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2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 лучей в призме.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438275" cy="295275"/>
                  <wp:effectExtent l="0" t="0" r="0" b="0"/>
                  <wp:docPr id="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частот и соотношение длин волн при переходе монохроматического света через границу раздела двух оптических сред: 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0" w:type="auto"/>
              <w:tblInd w:w="180" w:type="dxa"/>
              <w:tblLook w:val="04A0"/>
            </w:tblPr>
            <w:tblGrid>
              <w:gridCol w:w="3880"/>
            </w:tblGrid>
            <w:tr w:rsidR="009A6C40" w:rsidRPr="00A36C87">
              <w:trPr>
                <w:tblCellSpacing w:w="0" w:type="auto"/>
              </w:trPr>
              <w:tc>
                <w:tcPr>
                  <w:tcW w:w="3880" w:type="dxa"/>
                  <w:tcMar>
                    <w:top w:w="15" w:type="dxa"/>
                    <w:left w:w="81" w:type="dxa"/>
                    <w:bottom w:w="15" w:type="dxa"/>
                    <w:right w:w="81" w:type="dxa"/>
                  </w:tcMar>
                  <w:vAlign w:val="center"/>
                </w:tcPr>
                <w:p w:rsidR="009A6C40" w:rsidRPr="00A36C87" w:rsidRDefault="009A6C40">
                  <w:pPr>
                    <w:spacing w:after="0" w:line="336" w:lineRule="auto"/>
                    <w:ind w:left="579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96829" cy="825795"/>
                  <wp:effectExtent l="0" t="0" r="0" b="0"/>
                  <wp:docPr id="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29" cy="82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Полное внутреннее отражение.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Предельный угол полного внутреннего отражения: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пр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отн</m:t>
                        </m:r>
                      </m:sub>
                    </m:sSub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Sinα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3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5"/>
                  </w:pPr>
                </w:p>
                <w:p w:rsidR="009A6C40" w:rsidRDefault="00B14457">
                  <w:pPr>
                    <w:spacing w:after="0" w:line="288" w:lineRule="auto"/>
                    <w:ind w:left="335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5"/>
                    </w:rPr>
                    <w:t>пр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41"/>
              <w:gridCol w:w="40"/>
            </w:tblGrid>
            <w:tr w:rsidR="009A6C40">
              <w:trPr>
                <w:trHeight w:val="270"/>
                <w:tblCellSpacing w:w="0" w:type="auto"/>
              </w:trPr>
              <w:tc>
                <w:tcPr>
                  <w:tcW w:w="4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n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575"/>
                    <w:gridCol w:w="36"/>
                  </w:tblGrid>
                  <w:tr w:rsidR="009A6C40">
                    <w:trPr>
                      <w:trHeight w:val="30"/>
                      <w:tblCellSpacing w:w="0" w:type="auto"/>
                    </w:trPr>
                    <w:tc>
                      <w:tcPr>
                        <w:tcW w:w="30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15"/>
                          </w:rPr>
                          <w:t>отн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30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4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4"/>
              <w:gridCol w:w="40"/>
            </w:tblGrid>
            <w:tr w:rsidR="009A6C40">
              <w:trPr>
                <w:trHeight w:val="225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n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8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4"/>
                    </w:rPr>
                    <w:t>n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38"/>
                    <w:gridCol w:w="36"/>
                  </w:tblGrid>
                  <w:tr w:rsidR="009A6C40">
                    <w:trPr>
                      <w:trHeight w:val="6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30"/>
                      <w:tblCellSpacing w:w="0" w:type="auto"/>
                    </w:trPr>
                    <w:tc>
                      <w:tcPr>
                        <w:tcW w:w="1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65"/>
                <w:tblCellSpacing w:w="0" w:type="auto"/>
              </w:trPr>
              <w:tc>
                <w:tcPr>
                  <w:tcW w:w="2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3.6.6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Собирающие и рассеивающие линзы. Тонкая линза. Фокусное расстояние и оптическая сила тонкой линзы: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D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>
              <w:trPr>
                <w:trHeight w:val="270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3.6.7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тонкой линзы:  </w:t>
            </w:r>
          </w:p>
          <w:p w:rsidR="009A6C40" w:rsidRDefault="009A6C40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80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 w:rsidRPr="00A36C87">
              <w:trPr>
                <w:trHeight w:val="270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даваемое линзой: 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Г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770"/>
              <w:gridCol w:w="40"/>
            </w:tblGrid>
            <w:tr w:rsidR="009A6C40" w:rsidRPr="00A36C87">
              <w:trPr>
                <w:trHeight w:val="300"/>
                <w:tblCellSpacing w:w="0" w:type="auto"/>
              </w:trPr>
              <w:tc>
                <w:tcPr>
                  <w:tcW w:w="3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3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152650" cy="1428750"/>
                  <wp:effectExtent l="0" t="0" r="0" b="0"/>
                  <wp:docPr id="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случае рассеивающей линзы: 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3.6.8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D</m:t>
                </m:r>
                <m:r>
                  <w:rPr>
                    <w:rFonts w:ascii="Cambria Math" w:eastAsia="Cambria Math" w:hAnsi="Cambria Math" w:cs="Cambria Math"/>
                  </w:rPr>
                  <m:t>0</m:t>
                </m:r>
                <m:r>
                  <w:rPr>
                    <w:rFonts w:ascii="Cambria Math" w:eastAsia="Cambria Math" w:hAnsi="Cambria Math" w:cs="Cambria Math"/>
                  </w:rPr>
                  <m:t>⟹</m:t>
                </m:r>
                <m:r>
                  <w:rPr>
                    <w:rFonts w:ascii="Cambria Math" w:eastAsia="Cambria Math" w:hAnsi="Cambria Math" w:cs="Cambria Math"/>
                  </w:rPr>
                  <m:t>F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0,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⟹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 w:rsidRPr="00A36C87">
              <w:trPr>
                <w:trHeight w:val="435"/>
                <w:tblCellSpacing w:w="0" w:type="auto"/>
              </w:trPr>
              <w:tc>
                <w:tcPr>
                  <w:tcW w:w="3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3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0,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rPr>
                <w:lang w:val="ru-RU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Г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  <m:r>
                      <w:rPr>
                        <w:rFonts w:ascii="Cambria Math" w:eastAsia="Cambria Math" w:hAnsi="Cambria Math" w:cs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∣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1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25"/>
              <w:gridCol w:w="40"/>
            </w:tblGrid>
            <w:tr w:rsidR="009A6C40" w:rsidRPr="00A36C87">
              <w:trPr>
                <w:trHeight w:val="450"/>
                <w:tblCellSpacing w:w="0" w:type="auto"/>
              </w:trPr>
              <w:tc>
                <w:tcPr>
                  <w:tcW w:w="3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3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770"/>
              <w:gridCol w:w="40"/>
            </w:tblGrid>
            <w:tr w:rsidR="009A6C40" w:rsidRPr="00A36C87">
              <w:trPr>
                <w:trHeight w:val="465"/>
                <w:tblCellSpacing w:w="0" w:type="auto"/>
              </w:trPr>
              <w:tc>
                <w:tcPr>
                  <w:tcW w:w="6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d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  <w:r>
                    <w:rPr>
                      <w:rFonts w:ascii="Times New Roman" w:hAnsi="Times New Roman"/>
                      <w:i/>
                      <w:color w:val="000000"/>
                    </w:rPr>
                    <w:t>f</w:t>
                  </w:r>
                  <w:r w:rsidRPr="00A36C87">
                    <w:rPr>
                      <w:rFonts w:ascii="Times New Roman" w:hAnsi="Times New Roman"/>
                      <w:color w:val="000000"/>
                      <w:lang w:val="ru-RU"/>
                    </w:rPr>
                    <w:t>∣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6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</w:t>
            </w: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3.6.9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Фотоаппарат как оптический прибор.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Pr="00A36C87" w:rsidRDefault="009A6C40">
            <w:pPr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источников: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3848100" cy="952500"/>
                  <wp:effectExtent l="0" t="0" r="0" b="0"/>
                  <wp:docPr id="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Дифракция света.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Дифракционная решётка. Условие наблюдения главных максимумов при нормальном падении монохроматического света с длиной волны </w:t>
            </w:r>
            <w:r>
              <w:rPr>
                <w:rFonts w:ascii="Times New Roman" w:hAnsi="Times New Roman"/>
                <w:color w:val="000000"/>
                <w:sz w:val="24"/>
              </w:rPr>
              <w:t>λ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решётку с периодом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dsin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ϕ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mλ</m:t>
                </m:r>
                <m:r>
                  <w:rPr>
                    <w:rFonts w:ascii="Cambria Math" w:eastAsia="Cambria Math" w:hAnsi="Cambria Math" w:cs="Cambria Math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>m</m:t>
                </m:r>
                <m:r>
                  <w:rPr>
                    <w:rFonts w:ascii="Cambria Math" w:eastAsia="Cambria Math" w:hAnsi="Cambria Math" w:cs="Cambria Math"/>
                  </w:rPr>
                  <m:t>=0,+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1,+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2,+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3,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...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dsin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ϕ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5"/>
              <w:gridCol w:w="40"/>
            </w:tblGrid>
            <w:tr w:rsidR="009A6C40">
              <w:trPr>
                <w:trHeight w:val="30"/>
                <w:tblCellSpacing w:w="0" w:type="auto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m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+/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1,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+/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2,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+/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−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Планка: E = hν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Фотоны. Энергия фотона: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E</m:t>
                </m:r>
                <m:r>
                  <w:rPr>
                    <w:rFonts w:ascii="Cambria Math" w:eastAsia="Cambria Math" w:hAnsi="Cambria Math" w:cs="Cambria Math"/>
                  </w:rPr>
                  <m:t>=h</m:t>
                </m:r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hc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λ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pc</m:t>
                </m:r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hv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74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pc</w:t>
            </w: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фотона: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p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hv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h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λ</m:t>
                    </m:r>
                  </m:den>
                </m:f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1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74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2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c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hv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76"/>
              <w:gridCol w:w="40"/>
            </w:tblGrid>
            <w:tr w:rsidR="009A6C40">
              <w:trPr>
                <w:trHeight w:val="28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1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фотоэффекта: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фотона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A</m:t>
                </m:r>
                <m:r>
                  <m:rPr>
                    <m:nor/>
                  </m:rPr>
                  <w:rPr>
                    <w:rFonts w:ascii="Cambria Math" w:eastAsia="Cambria Math" w:hAnsi="Cambria Math" w:cs="Cambria Math"/>
                    <w:lang w:val="ru-RU"/>
                  </w:rPr>
                  <m:t>выхода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кин</m:t>
                    </m:r>
                    <m:r>
                      <w:rPr>
                        <w:rFonts w:ascii="Cambria Math" w:eastAsia="Cambria Math" w:hAnsi="Cambria Math" w:cs="Cambria Math"/>
                      </w:rPr>
                      <m:t>max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938"/>
              <w:gridCol w:w="40"/>
            </w:tblGrid>
            <w:tr w:rsidR="009A6C40" w:rsidRPr="00A36C87">
              <w:trPr>
                <w:trHeight w:val="105"/>
                <w:tblCellSpacing w:w="0" w:type="auto"/>
              </w:trPr>
              <w:tc>
                <w:tcPr>
                  <w:tcW w:w="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фотона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45"/>
                <w:tblCellSpacing w:w="0" w:type="auto"/>
              </w:trPr>
              <w:tc>
                <w:tcPr>
                  <w:tcW w:w="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выхода</w:t>
            </w:r>
          </w:p>
          <w:p w:rsidR="009A6C40" w:rsidRPr="00A36C87" w:rsidRDefault="00B14457">
            <w:pPr>
              <w:spacing w:after="0" w:line="288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991"/>
              <w:gridCol w:w="40"/>
            </w:tblGrid>
            <w:tr w:rsidR="009A6C40" w:rsidRPr="00A36C87">
              <w:trPr>
                <w:trHeight w:val="45"/>
                <w:tblCellSpacing w:w="0" w:type="auto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кин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max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45"/>
                <w:tblCellSpacing w:w="0" w:type="auto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B14457">
            <w:pPr>
              <w:spacing w:after="0" w:line="288" w:lineRule="auto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,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фотона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=h</m:t>
                </m:r>
                <m:r>
                  <w:rPr>
                    <w:rFonts w:ascii="Cambria Math" w:eastAsia="Cambria Math" w:hAnsi="Cambria Math" w:cs="Cambria Math"/>
                  </w:rPr>
                  <m:t>v</m:t>
                </m:r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λ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,</m:t>
                </m:r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12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2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фотона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hv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74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35"/>
                <w:tblCellSpacing w:w="0" w:type="auto"/>
              </w:trPr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выхода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=h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λ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кр</m:t>
                        </m:r>
                      </m:sub>
                    </m:sSub>
                  </m:den>
                </m:f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831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6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выхода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6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hv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05"/>
              <w:gridCol w:w="40"/>
            </w:tblGrid>
            <w:tr w:rsidR="009A6C40" w:rsidRPr="00A36C87">
              <w:trPr>
                <w:trHeight w:val="30"/>
                <w:tblCellSpacing w:w="0" w:type="auto"/>
              </w:trPr>
              <w:tc>
                <w:tcPr>
                  <w:tcW w:w="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27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кр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60"/>
                <w:tblCellSpacing w:w="0" w:type="auto"/>
              </w:trPr>
              <w:tc>
                <w:tcPr>
                  <w:tcW w:w="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80"/>
              <w:gridCol w:w="40"/>
            </w:tblGrid>
            <w:tr w:rsidR="009A6C40" w:rsidRPr="00A36C87">
              <w:trPr>
                <w:trHeight w:val="285"/>
                <w:tblCellSpacing w:w="0" w:type="auto"/>
              </w:trPr>
              <w:tc>
                <w:tcPr>
                  <w:tcW w:w="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λ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514"/>
                    <w:gridCol w:w="36"/>
                  </w:tblGrid>
                  <w:tr w:rsidR="009A6C40" w:rsidRPr="00A36C87">
                    <w:trPr>
                      <w:trHeight w:val="30"/>
                      <w:tblCellSpacing w:w="0" w:type="auto"/>
                    </w:trPr>
                    <w:tc>
                      <w:tcPr>
                        <w:tcW w:w="2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5"/>
                            <w:lang w:val="ru-RU"/>
                          </w:rPr>
                          <w:t>кр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60"/>
                      <w:tblCellSpacing w:w="0" w:type="auto"/>
                    </w:trPr>
                    <w:tc>
                      <w:tcPr>
                        <w:tcW w:w="21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pBdr>
                      <w:bottom w:val="single" w:sz="4" w:space="0" w:color="000000"/>
                    </w:pBd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36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hc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195"/>
                <w:tblCellSpacing w:w="0" w:type="auto"/>
              </w:trPr>
              <w:tc>
                <w:tcPr>
                  <w:tcW w:w="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288" w:lineRule="auto"/>
              <w:jc w:val="both"/>
              <w:rPr>
                <w:lang w:val="ru-RU"/>
              </w:rPr>
            </w:pP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rPr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кин</m:t>
                    </m:r>
                    <m:r>
                      <w:rPr>
                        <w:rFonts w:ascii="Cambria Math" w:eastAsia="Cambria Math" w:hAnsi="Cambria Math" w:cs="Cambria Math"/>
                      </w:rPr>
                      <m:t>max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зап</m:t>
                    </m:r>
                  </m:sub>
                </m:sSub>
              </m:oMath>
            </m:oMathPara>
          </w:p>
          <w:p w:rsidR="009A6C40" w:rsidRPr="00A36C87" w:rsidRDefault="009A6C40">
            <w:pPr>
              <w:spacing w:after="0" w:line="288" w:lineRule="auto"/>
              <w:ind w:left="336"/>
              <w:rPr>
                <w:lang w:val="ru-RU"/>
              </w:rPr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991"/>
              <w:gridCol w:w="40"/>
            </w:tblGrid>
            <w:tr w:rsidR="009A6C40">
              <w:trPr>
                <w:trHeight w:val="45"/>
                <w:tblCellSpacing w:w="0" w:type="auto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22"/>
                  </w:pPr>
                </w:p>
                <w:p w:rsidR="009A6C40" w:rsidRDefault="00B14457">
                  <w:pPr>
                    <w:spacing w:after="0" w:line="288" w:lineRule="auto"/>
                    <w:ind w:left="322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кин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15"/>
                    </w:rPr>
                    <w:t>max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45"/>
                <w:tblCellSpacing w:w="0" w:type="auto"/>
              </w:trPr>
              <w:tc>
                <w:tcPr>
                  <w:tcW w:w="9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tbl>
            <w:tblPr>
              <w:tblW w:w="0" w:type="auto"/>
              <w:tblCellSpacing w:w="0" w:type="auto"/>
              <w:tblLook w:val="04A0"/>
            </w:tblPr>
            <w:tblGrid>
              <w:gridCol w:w="1264"/>
              <w:gridCol w:w="40"/>
            </w:tblGrid>
            <w:tr w:rsidR="009A6C40">
              <w:trPr>
                <w:trHeight w:val="495"/>
                <w:tblCellSpacing w:w="0" w:type="auto"/>
              </w:trPr>
              <w:tc>
                <w:tcPr>
                  <w:tcW w:w="1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pBdr>
                      <w:bottom w:val="single" w:sz="7" w:space="0" w:color="000000"/>
                    </w:pBdr>
                    <w:spacing w:after="0" w:line="288" w:lineRule="auto"/>
                    <w:ind w:left="336"/>
                    <w:jc w:val="center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  <w:jc w:val="center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mv</w:t>
                  </w: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441"/>
                    <w:gridCol w:w="367"/>
                    <w:gridCol w:w="40"/>
                  </w:tblGrid>
                  <w:tr w:rsidR="009A6C40">
                    <w:trPr>
                      <w:gridAfter w:val="2"/>
                      <w:wAfter w:w="407" w:type="dxa"/>
                      <w:trHeight w:val="270"/>
                      <w:tblCellSpacing w:w="0" w:type="auto"/>
                    </w:trPr>
                    <w:tc>
                      <w:tcPr>
                        <w:tcW w:w="17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5"/>
                          </w:rPr>
                          <w:t>2</w:t>
                        </w:r>
                      </w:p>
                    </w:tc>
                  </w:tr>
                  <w:tr w:rsidR="009A6C40">
                    <w:trPr>
                      <w:trHeight w:val="45"/>
                      <w:tblCellSpacing w:w="0" w:type="auto"/>
                    </w:trPr>
                    <w:tc>
                      <w:tcPr>
                        <w:tcW w:w="546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5"/>
                          </w:rPr>
                          <w:t>max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45"/>
                      <w:tblCellSpacing w:w="0" w:type="auto"/>
                    </w:trPr>
                    <w:tc>
                      <w:tcPr>
                        <w:tcW w:w="546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</w:pP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225"/>
                <w:tblCellSpacing w:w="0" w:type="auto"/>
              </w:trPr>
              <w:tc>
                <w:tcPr>
                  <w:tcW w:w="1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</w:pP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</w:pPr>
          </w:p>
          <w:p w:rsidR="009A6C40" w:rsidRDefault="00B14457">
            <w:pPr>
              <w:spacing w:after="0" w:line="288" w:lineRule="auto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eU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47"/>
              <w:gridCol w:w="40"/>
            </w:tblGrid>
            <w:tr w:rsidR="009A6C40">
              <w:trPr>
                <w:trHeight w:val="45"/>
                <w:tblCellSpacing w:w="0" w:type="auto"/>
              </w:trPr>
              <w:tc>
                <w:tcPr>
                  <w:tcW w:w="4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10"/>
                  </w:pPr>
                </w:p>
                <w:p w:rsidR="009A6C40" w:rsidRDefault="00B14457">
                  <w:pPr>
                    <w:spacing w:after="0" w:line="288" w:lineRule="auto"/>
                    <w:ind w:left="310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зап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45"/>
                <w:tblCellSpacing w:w="0" w:type="auto"/>
              </w:trPr>
              <w:tc>
                <w:tcPr>
                  <w:tcW w:w="4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 на полностью отражающую поверхность и на полностью поглощающую поверхность</w:t>
            </w: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одного 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уровня энергии на другой: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76400" cy="466725"/>
                  <wp:effectExtent l="0" t="0" r="0" b="0"/>
                  <wp:docPr id="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  <w:jc w:val="both"/>
            </w:pP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Линейчатые спектры. </w:t>
            </w:r>
          </w:p>
          <w:p w:rsidR="009A6C40" w:rsidRPr="00A36C87" w:rsidRDefault="00B14457">
            <w:pPr>
              <w:spacing w:after="0" w:line="336" w:lineRule="auto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Спектр уровней энергии атома водорода: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95500" cy="466725"/>
                  <wp:effectExtent l="0" t="0" r="0" b="0"/>
                  <wp:docPr id="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9A6C40">
            <w:pPr>
              <w:spacing w:after="0" w:line="336" w:lineRule="auto"/>
              <w:ind w:left="336"/>
            </w:pPr>
          </w:p>
        </w:tc>
      </w:tr>
      <w:tr w:rsidR="009A6C40">
        <w:trPr>
          <w:trHeight w:val="144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</w:t>
            </w:r>
          </w:p>
        </w:tc>
      </w:tr>
      <w:tr w:rsidR="009A6C40">
        <w:trPr>
          <w:trHeight w:val="144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C40" w:rsidRDefault="009A6C40">
            <w:pPr>
              <w:spacing w:after="0"/>
              <w:ind w:left="336"/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 – Иваненко. Заряд ядра.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Радиоактивность.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Альфа-распад: 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66825" cy="390525"/>
                  <wp:effectExtent l="0" t="0" r="0" b="0"/>
                  <wp:docPr id="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Бета-распад. </w:t>
            </w: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β</w:t>
            </w:r>
            <w:r w:rsidRPr="00A36C8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-распад:</w:t>
            </w:r>
          </w:p>
          <w:p w:rsidR="009A6C40" w:rsidRPr="00A36C87" w:rsidRDefault="00B14457">
            <w:pPr>
              <w:spacing w:after="0"/>
              <w:ind w:left="336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52575" cy="381000"/>
                  <wp:effectExtent l="0" t="0" r="0" b="0"/>
                  <wp:docPr id="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A6C40" w:rsidRPr="00A36C87" w:rsidRDefault="009A6C4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Позитронный </w:t>
            </w:r>
            <w:r>
              <w:rPr>
                <w:rFonts w:ascii="Times New Roman" w:hAnsi="Times New Roman"/>
                <w:color w:val="000000"/>
                <w:sz w:val="24"/>
              </w:rPr>
              <w:t>β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-распад: </w:t>
            </w:r>
          </w:p>
          <w:p w:rsidR="009A6C40" w:rsidRDefault="00B14457">
            <w:pPr>
              <w:spacing w:after="0"/>
              <w:ind w:left="336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62100" cy="361950"/>
                  <wp:effectExtent l="0" t="0" r="0" b="0"/>
                  <wp:docPr id="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</w:tr>
      <w:tr w:rsidR="009A6C4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распада: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-t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den>
                    </m:f>
                  </m:sup>
                </m:sSu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15"/>
              <w:gridCol w:w="40"/>
            </w:tblGrid>
            <w:tr w:rsidR="009A6C40" w:rsidRPr="00A36C87">
              <w:trPr>
                <w:trHeight w:val="6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</w:p>
                <w:p w:rsidR="009A6C40" w:rsidRPr="00A36C87" w:rsidRDefault="00B14457">
                  <w:pPr>
                    <w:spacing w:after="0" w:line="288" w:lineRule="auto"/>
                    <w:ind w:left="310"/>
                    <w:rPr>
                      <w:lang w:val="ru-RU"/>
                    </w:rPr>
                  </w:pPr>
                  <w:r w:rsidRPr="00A36C87">
                    <w:rPr>
                      <w:rFonts w:ascii="Times New Roman" w:hAnsi="Times New Roman"/>
                      <w:color w:val="000000"/>
                      <w:sz w:val="15"/>
                      <w:lang w:val="ru-RU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  <w:tr w:rsidR="009A6C40" w:rsidRPr="00A36C87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∗</w:t>
            </w:r>
          </w:p>
          <w:p w:rsidR="009A6C40" w:rsidRPr="00A36C87" w:rsidRDefault="009A6C40">
            <w:pPr>
              <w:spacing w:after="0" w:line="288" w:lineRule="auto"/>
              <w:ind w:left="336"/>
              <w:jc w:val="both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67"/>
            </w:tblGrid>
            <w:tr w:rsidR="009A6C40" w:rsidRPr="00A36C87">
              <w:trPr>
                <w:trHeight w:val="195"/>
                <w:tblCellSpacing w:w="0" w:type="auto"/>
              </w:trPr>
              <w:tc>
                <w:tcPr>
                  <w:tcW w:w="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501"/>
                    <w:gridCol w:w="36"/>
                  </w:tblGrid>
                  <w:tr w:rsidR="009A6C40" w:rsidRPr="00A36C87">
                    <w:trPr>
                      <w:trHeight w:val="120"/>
                      <w:tblCellSpacing w:w="0" w:type="auto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pBdr>
                            <w:bottom w:val="single" w:sz="4" w:space="0" w:color="000000"/>
                          </w:pBd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9A6C40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</w:p>
                      <w:p w:rsidR="009A6C40" w:rsidRPr="00A36C87" w:rsidRDefault="00B14457">
                        <w:pPr>
                          <w:spacing w:after="0" w:line="288" w:lineRule="auto"/>
                          <w:ind w:left="336"/>
                          <w:jc w:val="center"/>
                          <w:rPr>
                            <w:lang w:val="ru-RU"/>
                          </w:rPr>
                        </w:pPr>
                        <w:r w:rsidRPr="00A36C87">
                          <w:rPr>
                            <w:rFonts w:ascii="Times New Roman" w:hAnsi="Times New Roman"/>
                            <w:color w:val="000000"/>
                            <w:sz w:val="16"/>
                            <w:lang w:val="ru-RU"/>
                          </w:rPr>
                          <w:t>−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9A6C40" w:rsidRPr="00A36C87">
                    <w:trPr>
                      <w:gridAfter w:val="1"/>
                      <w:wAfter w:w="40" w:type="dxa"/>
                      <w:trHeight w:val="45"/>
                      <w:tblCellSpacing w:w="0" w:type="auto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Pr="00A36C87" w:rsidRDefault="009A6C40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A6C40" w:rsidRPr="00A36C87" w:rsidRDefault="009A6C40">
                  <w:pPr>
                    <w:spacing w:after="0" w:line="288" w:lineRule="auto"/>
                    <w:ind w:left="336"/>
                    <w:rPr>
                      <w:lang w:val="ru-RU"/>
                    </w:rPr>
                  </w:pPr>
                </w:p>
                <w:p w:rsidR="009A6C40" w:rsidRPr="00A36C87" w:rsidRDefault="009A6C40">
                  <w:pPr>
                    <w:spacing w:after="0" w:line="288" w:lineRule="auto"/>
                    <w:rPr>
                      <w:lang w:val="ru-RU"/>
                    </w:rPr>
                  </w:pPr>
                </w:p>
              </w:tc>
            </w:tr>
          </w:tbl>
          <w:p w:rsidR="009A6C40" w:rsidRPr="00A36C87" w:rsidRDefault="009A6C40">
            <w:pPr>
              <w:spacing w:after="0" w:line="288" w:lineRule="auto"/>
              <w:rPr>
                <w:lang w:val="ru-RU"/>
              </w:rPr>
            </w:pPr>
          </w:p>
          <w:p w:rsidR="009A6C40" w:rsidRPr="00A36C87" w:rsidRDefault="00B14457">
            <w:pPr>
              <w:spacing w:after="0" w:line="288" w:lineRule="auto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  <w:p w:rsidR="009A6C40" w:rsidRDefault="00B14457">
            <w:pPr>
              <w:spacing w:after="0" w:line="336" w:lineRule="auto"/>
              <w:ind w:left="336"/>
              <w:jc w:val="both"/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Пусть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масса радиоактивного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Тогда  </w:t>
            </w:r>
          </w:p>
          <w:p w:rsidR="009A6C40" w:rsidRDefault="00B14457">
            <m:oMathPara>
              <m:oMath>
                <m:r>
                  <w:rPr>
                    <w:rFonts w:ascii="Cambria Math" w:eastAsia="Cambria Math" w:hAnsi="Cambria Math" w:cs="Cambria Math"/>
                  </w:rPr>
                  <m:t>m</m:t>
                </m:r>
                <m:r>
                  <w:rPr>
                    <w:rFonts w:ascii="Cambria Math" w:eastAsia="Cambria Math" w:hAnsi="Cambria Math" w:cs="Cambria Math"/>
                  </w:rPr>
                  <m:t>(</m:t>
                </m:r>
                <m:r>
                  <w:rPr>
                    <w:rFonts w:ascii="Cambria Math" w:eastAsia="Cambria Math" w:hAnsi="Cambria Math" w:cs="Cambria Math"/>
                  </w:rPr>
                  <m:t>t</m:t>
                </m:r>
                <m:r>
                  <w:rPr>
                    <w:rFonts w:ascii="Cambria Math" w:eastAsia="Cambria Math" w:hAnsi="Cambria Math" w:cs="Cambria Math"/>
                  </w:rPr>
                  <m:t>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-t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den>
                    </m:f>
                  </m:sup>
                </m:sSup>
              </m:oMath>
            </m:oMathPara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441"/>
              <w:gridCol w:w="40"/>
            </w:tblGrid>
            <w:tr w:rsidR="009A6C40">
              <w:trPr>
                <w:trHeight w:val="6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B14457">
                  <w:pPr>
                    <w:spacing w:after="0" w:line="288" w:lineRule="auto"/>
                    <w:ind w:left="336"/>
                  </w:pPr>
                  <w:r>
                    <w:rPr>
                      <w:rFonts w:ascii="Times New Roman" w:hAnsi="Times New Roman"/>
                      <w:color w:val="000000"/>
                      <w:sz w:val="15"/>
                    </w:rPr>
                    <w:t>0</w:t>
                  </w:r>
                </w:p>
              </w:tc>
              <w:tc>
                <w:tcPr>
                  <w:tcW w:w="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  <w:tr w:rsidR="009A6C40">
              <w:trPr>
                <w:gridAfter w:val="1"/>
                <w:wAfter w:w="40" w:type="dxa"/>
                <w:trHeight w:val="30"/>
                <w:tblCellSpacing w:w="0" w:type="auto"/>
              </w:trPr>
              <w:tc>
                <w:tcPr>
                  <w:tcW w:w="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/>
              </w:tc>
            </w:tr>
          </w:tbl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∗</w:t>
            </w:r>
          </w:p>
          <w:p w:rsidR="009A6C40" w:rsidRDefault="009A6C40">
            <w:pPr>
              <w:spacing w:after="0" w:line="288" w:lineRule="auto"/>
              <w:ind w:left="336"/>
              <w:jc w:val="both"/>
            </w:pPr>
          </w:p>
          <w:p w:rsidR="009A6C40" w:rsidRDefault="00B14457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67"/>
            </w:tblGrid>
            <w:tr w:rsidR="009A6C40">
              <w:trPr>
                <w:trHeight w:val="195"/>
                <w:tblCellSpacing w:w="0" w:type="auto"/>
              </w:trPr>
              <w:tc>
                <w:tcPr>
                  <w:tcW w:w="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tbl>
                  <w:tblPr>
                    <w:tblW w:w="0" w:type="auto"/>
                    <w:tblCellSpacing w:w="0" w:type="auto"/>
                    <w:tblLook w:val="04A0"/>
                  </w:tblPr>
                  <w:tblGrid>
                    <w:gridCol w:w="501"/>
                    <w:gridCol w:w="36"/>
                  </w:tblGrid>
                  <w:tr w:rsidR="009A6C40">
                    <w:trPr>
                      <w:trHeight w:val="120"/>
                      <w:tblCellSpacing w:w="0" w:type="auto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>
                        <w:pP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  <w:jc w:val="center"/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  <w:p w:rsidR="009A6C40" w:rsidRDefault="009A6C40">
                        <w:pP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9A6C40" w:rsidRDefault="009A6C40">
                        <w:pPr>
                          <w:pBdr>
                            <w:bottom w:val="single" w:sz="4" w:space="0" w:color="000000"/>
                          </w:pBd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9A6C40" w:rsidRDefault="009A6C40">
                        <w:pPr>
                          <w:spacing w:after="0" w:line="288" w:lineRule="auto"/>
                          <w:ind w:left="336"/>
                          <w:jc w:val="center"/>
                        </w:pPr>
                      </w:p>
                      <w:p w:rsidR="009A6C40" w:rsidRDefault="00B14457">
                        <w:pPr>
                          <w:spacing w:after="0" w:line="288" w:lineRule="auto"/>
                          <w:ind w:left="336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</w:rPr>
                          <w:t>−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4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  <w:tr w:rsidR="009A6C40">
                    <w:trPr>
                      <w:gridAfter w:val="1"/>
                      <w:wAfter w:w="40" w:type="dxa"/>
                      <w:trHeight w:val="45"/>
                      <w:tblCellSpacing w:w="0" w:type="auto"/>
                    </w:trPr>
                    <w:tc>
                      <w:tcPr>
                        <w:tcW w:w="10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bottom"/>
                      </w:tcPr>
                      <w:p w:rsidR="009A6C40" w:rsidRDefault="009A6C40"/>
                    </w:tc>
                  </w:tr>
                </w:tbl>
                <w:p w:rsidR="009A6C40" w:rsidRDefault="009A6C40">
                  <w:pPr>
                    <w:spacing w:after="0" w:line="288" w:lineRule="auto"/>
                    <w:ind w:left="336"/>
                  </w:pPr>
                </w:p>
                <w:p w:rsidR="009A6C40" w:rsidRDefault="009A6C40">
                  <w:pPr>
                    <w:spacing w:after="0" w:line="288" w:lineRule="auto"/>
                  </w:pPr>
                </w:p>
              </w:tc>
            </w:tr>
          </w:tbl>
          <w:p w:rsidR="009A6C40" w:rsidRDefault="009A6C40">
            <w:pPr>
              <w:spacing w:after="0" w:line="288" w:lineRule="auto"/>
            </w:pPr>
          </w:p>
          <w:p w:rsidR="009A6C40" w:rsidRDefault="009A6C40">
            <w:pPr>
              <w:spacing w:after="0" w:line="288" w:lineRule="auto"/>
              <w:jc w:val="both"/>
            </w:pPr>
          </w:p>
        </w:tc>
      </w:tr>
      <w:tr w:rsidR="009A6C40" w:rsidRPr="00A36C8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C40" w:rsidRDefault="009A6C40"/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9A6C40" w:rsidRDefault="00B14457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A6C40" w:rsidRPr="00A36C87" w:rsidRDefault="00B14457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A36C87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</w:tbl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</w:p>
    <w:p w:rsidR="009A6C40" w:rsidRPr="00A36C87" w:rsidRDefault="009A6C40">
      <w:pPr>
        <w:rPr>
          <w:lang w:val="ru-RU"/>
        </w:rPr>
        <w:sectPr w:rsidR="009A6C40" w:rsidRPr="00A36C87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3908440"/>
      <w:bookmarkEnd w:id="12"/>
    </w:p>
    <w:bookmarkEnd w:id="13"/>
    <w:p w:rsidR="00B14457" w:rsidRPr="00A36C87" w:rsidRDefault="00B14457">
      <w:pPr>
        <w:rPr>
          <w:lang w:val="ru-RU"/>
        </w:rPr>
      </w:pPr>
    </w:p>
    <w:sectPr w:rsidR="00B14457" w:rsidRPr="00A36C87" w:rsidSect="009A6C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5F7"/>
    <w:multiLevelType w:val="multilevel"/>
    <w:tmpl w:val="E2D83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651C6"/>
    <w:multiLevelType w:val="multilevel"/>
    <w:tmpl w:val="AEBA8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33627"/>
    <w:multiLevelType w:val="multilevel"/>
    <w:tmpl w:val="4E8CC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05E84"/>
    <w:multiLevelType w:val="multilevel"/>
    <w:tmpl w:val="55342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9495E"/>
    <w:multiLevelType w:val="multilevel"/>
    <w:tmpl w:val="A0AC5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A0E63"/>
    <w:multiLevelType w:val="multilevel"/>
    <w:tmpl w:val="1D466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116AD"/>
    <w:multiLevelType w:val="multilevel"/>
    <w:tmpl w:val="4A889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2D2E52"/>
    <w:multiLevelType w:val="multilevel"/>
    <w:tmpl w:val="8ED86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1C0854"/>
    <w:multiLevelType w:val="multilevel"/>
    <w:tmpl w:val="50DA4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161F1C"/>
    <w:multiLevelType w:val="multilevel"/>
    <w:tmpl w:val="64184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928A0"/>
    <w:multiLevelType w:val="multilevel"/>
    <w:tmpl w:val="72E41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D7760"/>
    <w:multiLevelType w:val="multilevel"/>
    <w:tmpl w:val="96B4D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630EB"/>
    <w:multiLevelType w:val="multilevel"/>
    <w:tmpl w:val="C3B6B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60600"/>
    <w:multiLevelType w:val="multilevel"/>
    <w:tmpl w:val="D21E4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F164B"/>
    <w:multiLevelType w:val="multilevel"/>
    <w:tmpl w:val="F4F4D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7619D"/>
    <w:multiLevelType w:val="multilevel"/>
    <w:tmpl w:val="07D84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9A6C40"/>
    <w:rsid w:val="009A6C40"/>
    <w:rsid w:val="00A36C87"/>
    <w:rsid w:val="00B1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C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6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dc1caac0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226" Type="http://schemas.openxmlformats.org/officeDocument/2006/relationships/hyperlink" Target="https://m.edsoo.ru/621eae9d" TargetMode="External"/><Relationship Id="rId268" Type="http://schemas.openxmlformats.org/officeDocument/2006/relationships/hyperlink" Target="https://m.edsoo.ru/f9566406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335" Type="http://schemas.openxmlformats.org/officeDocument/2006/relationships/hyperlink" Target="https://m.edsoo.ru/67361aef" TargetMode="External"/><Relationship Id="rId377" Type="http://schemas.openxmlformats.org/officeDocument/2006/relationships/image" Target="media/image3.png"/><Relationship Id="rId5" Type="http://schemas.openxmlformats.org/officeDocument/2006/relationships/image" Target="media/image1.jpeg"/><Relationship Id="rId181" Type="http://schemas.openxmlformats.org/officeDocument/2006/relationships/hyperlink" Target="https://m.edsoo.ru/6960b6ef" TargetMode="External"/><Relationship Id="rId237" Type="http://schemas.openxmlformats.org/officeDocument/2006/relationships/hyperlink" Target="https://m.edsoo.ru/72e93d09" TargetMode="External"/><Relationship Id="rId402" Type="http://schemas.openxmlformats.org/officeDocument/2006/relationships/image" Target="media/image28.png"/><Relationship Id="rId279" Type="http://schemas.openxmlformats.org/officeDocument/2006/relationships/hyperlink" Target="https://m.edsoo.ru/f32aab06" TargetMode="External"/><Relationship Id="rId43" Type="http://schemas.openxmlformats.org/officeDocument/2006/relationships/hyperlink" Target="https://m.edsoo.ru/a99549a7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46" Type="http://schemas.openxmlformats.org/officeDocument/2006/relationships/hyperlink" Target="https://m.edsoo.ru/63756c47" TargetMode="External"/><Relationship Id="rId388" Type="http://schemas.openxmlformats.org/officeDocument/2006/relationships/image" Target="media/image14.png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71" Type="http://schemas.openxmlformats.org/officeDocument/2006/relationships/hyperlink" Target="https://m.edsoo.ru/bfd7a050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27" Type="http://schemas.openxmlformats.org/officeDocument/2006/relationships/hyperlink" Target="https://m.edsoo.ru/7ee60ca8" TargetMode="External"/><Relationship Id="rId413" Type="http://schemas.openxmlformats.org/officeDocument/2006/relationships/image" Target="media/image39.png"/><Relationship Id="rId248" Type="http://schemas.openxmlformats.org/officeDocument/2006/relationships/hyperlink" Target="https://m.edsoo.ru/cfa307af" TargetMode="External"/><Relationship Id="rId269" Type="http://schemas.openxmlformats.org/officeDocument/2006/relationships/hyperlink" Target="https://m.edsoo.ru/ea32d455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1beef346" TargetMode="External"/><Relationship Id="rId108" Type="http://schemas.openxmlformats.org/officeDocument/2006/relationships/hyperlink" Target="https://m.edsoo.ru/28d62b3f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15" Type="http://schemas.openxmlformats.org/officeDocument/2006/relationships/hyperlink" Target="https://m.edsoo.ru/cf74b11a" TargetMode="External"/><Relationship Id="rId336" Type="http://schemas.openxmlformats.org/officeDocument/2006/relationships/hyperlink" Target="https://m.edsoo.ru/fcae91e9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75" Type="http://schemas.openxmlformats.org/officeDocument/2006/relationships/hyperlink" Target="https://m.edsoo.ru/b0a4445f" TargetMode="External"/><Relationship Id="rId96" Type="http://schemas.openxmlformats.org/officeDocument/2006/relationships/hyperlink" Target="https://m.edsoo.ru/3d734561" TargetMode="External"/><Relationship Id="rId140" Type="http://schemas.openxmlformats.org/officeDocument/2006/relationships/hyperlink" Target="https://m.edsoo.ru/845b4f73" TargetMode="External"/><Relationship Id="rId161" Type="http://schemas.openxmlformats.org/officeDocument/2006/relationships/hyperlink" Target="https://m.edsoo.ru/72d453af" TargetMode="External"/><Relationship Id="rId182" Type="http://schemas.openxmlformats.org/officeDocument/2006/relationships/hyperlink" Target="https://m.edsoo.ru/d1ea2402" TargetMode="External"/><Relationship Id="rId217" Type="http://schemas.openxmlformats.org/officeDocument/2006/relationships/hyperlink" Target="https://m.edsoo.ru/5b55c307" TargetMode="External"/><Relationship Id="rId378" Type="http://schemas.openxmlformats.org/officeDocument/2006/relationships/image" Target="media/image4.png"/><Relationship Id="rId399" Type="http://schemas.openxmlformats.org/officeDocument/2006/relationships/image" Target="media/image25.png"/><Relationship Id="rId403" Type="http://schemas.openxmlformats.org/officeDocument/2006/relationships/image" Target="media/image29.png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59" Type="http://schemas.openxmlformats.org/officeDocument/2006/relationships/hyperlink" Target="https://m.edsoo.ru/d9ae1000" TargetMode="External"/><Relationship Id="rId424" Type="http://schemas.openxmlformats.org/officeDocument/2006/relationships/image" Target="media/image50.png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26" Type="http://schemas.openxmlformats.org/officeDocument/2006/relationships/hyperlink" Target="https://m.edsoo.ru/aac588eb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65" Type="http://schemas.openxmlformats.org/officeDocument/2006/relationships/hyperlink" Target="https://m.edsoo.ru/4bb8294b" TargetMode="External"/><Relationship Id="rId86" Type="http://schemas.openxmlformats.org/officeDocument/2006/relationships/hyperlink" Target="https://m.edsoo.ru/10265a05" TargetMode="External"/><Relationship Id="rId130" Type="http://schemas.openxmlformats.org/officeDocument/2006/relationships/hyperlink" Target="https://m.edsoo.ru/3dac6957" TargetMode="External"/><Relationship Id="rId151" Type="http://schemas.openxmlformats.org/officeDocument/2006/relationships/hyperlink" Target="https://m.edsoo.ru/f14f251e" TargetMode="External"/><Relationship Id="rId368" Type="http://schemas.openxmlformats.org/officeDocument/2006/relationships/hyperlink" Target="https://m.edsoo.ru/5e2bb83d" TargetMode="External"/><Relationship Id="rId389" Type="http://schemas.openxmlformats.org/officeDocument/2006/relationships/image" Target="media/image15.png"/><Relationship Id="rId172" Type="http://schemas.openxmlformats.org/officeDocument/2006/relationships/hyperlink" Target="https://m.edsoo.ru/1885ddf1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28" Type="http://schemas.openxmlformats.org/officeDocument/2006/relationships/hyperlink" Target="https://m.edsoo.ru/b3c0ad11" TargetMode="External"/><Relationship Id="rId249" Type="http://schemas.openxmlformats.org/officeDocument/2006/relationships/hyperlink" Target="https://m.edsoo.ru/8bae38e6" TargetMode="External"/><Relationship Id="rId414" Type="http://schemas.openxmlformats.org/officeDocument/2006/relationships/image" Target="media/image40.png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281" Type="http://schemas.openxmlformats.org/officeDocument/2006/relationships/hyperlink" Target="https://m.edsoo.ru/5fc0c638" TargetMode="External"/><Relationship Id="rId316" Type="http://schemas.openxmlformats.org/officeDocument/2006/relationships/hyperlink" Target="https://m.edsoo.ru/f945d85c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55" Type="http://schemas.openxmlformats.org/officeDocument/2006/relationships/hyperlink" Target="https://m.edsoo.ru/11abfa0a" TargetMode="External"/><Relationship Id="rId76" Type="http://schemas.openxmlformats.org/officeDocument/2006/relationships/hyperlink" Target="https://m.edsoo.ru/c44d02e2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141" Type="http://schemas.openxmlformats.org/officeDocument/2006/relationships/hyperlink" Target="https://m.edsoo.ru/d11e8ce7" TargetMode="External"/><Relationship Id="rId358" Type="http://schemas.openxmlformats.org/officeDocument/2006/relationships/hyperlink" Target="https://m.edsoo.ru/32a4d1a0" TargetMode="External"/><Relationship Id="rId379" Type="http://schemas.openxmlformats.org/officeDocument/2006/relationships/image" Target="media/image5.png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221f40fb" TargetMode="External"/><Relationship Id="rId183" Type="http://schemas.openxmlformats.org/officeDocument/2006/relationships/hyperlink" Target="https://m.edsoo.ru/bcf53514" TargetMode="External"/><Relationship Id="rId218" Type="http://schemas.openxmlformats.org/officeDocument/2006/relationships/hyperlink" Target="https://m.edsoo.ru/41c4ae8a" TargetMode="External"/><Relationship Id="rId239" Type="http://schemas.openxmlformats.org/officeDocument/2006/relationships/hyperlink" Target="https://m.edsoo.ru/addeec71" TargetMode="External"/><Relationship Id="rId390" Type="http://schemas.openxmlformats.org/officeDocument/2006/relationships/image" Target="media/image16.png"/><Relationship Id="rId404" Type="http://schemas.openxmlformats.org/officeDocument/2006/relationships/image" Target="media/image30.png"/><Relationship Id="rId425" Type="http://schemas.openxmlformats.org/officeDocument/2006/relationships/image" Target="media/image51.png"/><Relationship Id="rId250" Type="http://schemas.openxmlformats.org/officeDocument/2006/relationships/hyperlink" Target="https://m.edsoo.ru/1cac6c4c" TargetMode="External"/><Relationship Id="rId271" Type="http://schemas.openxmlformats.org/officeDocument/2006/relationships/hyperlink" Target="https://m.edsoo.ru/bc2e55cd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f738109c" TargetMode="External"/><Relationship Id="rId66" Type="http://schemas.openxmlformats.org/officeDocument/2006/relationships/hyperlink" Target="https://m.edsoo.ru/13f0a221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48" Type="http://schemas.openxmlformats.org/officeDocument/2006/relationships/hyperlink" Target="https://m.edsoo.ru/ec651eb8" TargetMode="External"/><Relationship Id="rId369" Type="http://schemas.openxmlformats.org/officeDocument/2006/relationships/hyperlink" Target="https://m.edsoo.ru/96a7a2dd" TargetMode="External"/><Relationship Id="rId152" Type="http://schemas.openxmlformats.org/officeDocument/2006/relationships/hyperlink" Target="https://m.edsoo.ru/95fcdf51" TargetMode="External"/><Relationship Id="rId173" Type="http://schemas.openxmlformats.org/officeDocument/2006/relationships/hyperlink" Target="https://m.edsoo.ru/da794295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29" Type="http://schemas.openxmlformats.org/officeDocument/2006/relationships/hyperlink" Target="https://m.edsoo.ru/88f69d2b" TargetMode="External"/><Relationship Id="rId380" Type="http://schemas.openxmlformats.org/officeDocument/2006/relationships/image" Target="media/image6.png"/><Relationship Id="rId415" Type="http://schemas.openxmlformats.org/officeDocument/2006/relationships/image" Target="media/image41.png"/><Relationship Id="rId240" Type="http://schemas.openxmlformats.org/officeDocument/2006/relationships/hyperlink" Target="https://m.edsoo.ru/756123c5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4c49931" TargetMode="External"/><Relationship Id="rId56" Type="http://schemas.openxmlformats.org/officeDocument/2006/relationships/hyperlink" Target="https://m.edsoo.ru/0ae2cd84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17" Type="http://schemas.openxmlformats.org/officeDocument/2006/relationships/hyperlink" Target="https://m.edsoo.ru/2288a0c4" TargetMode="External"/><Relationship Id="rId338" Type="http://schemas.openxmlformats.org/officeDocument/2006/relationships/hyperlink" Target="https://m.edsoo.ru/b8fb6391" TargetMode="External"/><Relationship Id="rId359" Type="http://schemas.openxmlformats.org/officeDocument/2006/relationships/hyperlink" Target="https://m.edsoo.ru/ed440ca8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42" Type="http://schemas.openxmlformats.org/officeDocument/2006/relationships/hyperlink" Target="https://m.edsoo.ru/1e992920" TargetMode="External"/><Relationship Id="rId163" Type="http://schemas.openxmlformats.org/officeDocument/2006/relationships/hyperlink" Target="https://m.edsoo.ru/3580b679" TargetMode="External"/><Relationship Id="rId184" Type="http://schemas.openxmlformats.org/officeDocument/2006/relationships/hyperlink" Target="https://m.edsoo.ru/0b34db84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391" Type="http://schemas.openxmlformats.org/officeDocument/2006/relationships/image" Target="media/image17.png"/><Relationship Id="rId405" Type="http://schemas.openxmlformats.org/officeDocument/2006/relationships/image" Target="media/image31.png"/><Relationship Id="rId426" Type="http://schemas.openxmlformats.org/officeDocument/2006/relationships/fontTable" Target="fontTable.xml"/><Relationship Id="rId230" Type="http://schemas.openxmlformats.org/officeDocument/2006/relationships/hyperlink" Target="https://m.edsoo.ru/76484025" TargetMode="External"/><Relationship Id="rId251" Type="http://schemas.openxmlformats.org/officeDocument/2006/relationships/hyperlink" Target="https://m.edsoo.ru/087506df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71cbb4f5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28" Type="http://schemas.openxmlformats.org/officeDocument/2006/relationships/hyperlink" Target="https://m.edsoo.ru/42169944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32" Type="http://schemas.openxmlformats.org/officeDocument/2006/relationships/hyperlink" Target="https://m.edsoo.ru/af5fa389" TargetMode="External"/><Relationship Id="rId153" Type="http://schemas.openxmlformats.org/officeDocument/2006/relationships/hyperlink" Target="https://m.edsoo.ru/437f8300" TargetMode="External"/><Relationship Id="rId174" Type="http://schemas.openxmlformats.org/officeDocument/2006/relationships/hyperlink" Target="https://m.edsoo.ru/4b423491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381" Type="http://schemas.openxmlformats.org/officeDocument/2006/relationships/image" Target="media/image7.png"/><Relationship Id="rId416" Type="http://schemas.openxmlformats.org/officeDocument/2006/relationships/image" Target="media/image42.png"/><Relationship Id="rId220" Type="http://schemas.openxmlformats.org/officeDocument/2006/relationships/hyperlink" Target="https://m.edsoo.ru/48150bd8" TargetMode="External"/><Relationship Id="rId241" Type="http://schemas.openxmlformats.org/officeDocument/2006/relationships/hyperlink" Target="https://m.edsoo.ru/8ef587be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ca2def03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283" Type="http://schemas.openxmlformats.org/officeDocument/2006/relationships/hyperlink" Target="https://m.edsoo.ru/3061de2b" TargetMode="External"/><Relationship Id="rId318" Type="http://schemas.openxmlformats.org/officeDocument/2006/relationships/hyperlink" Target="https://m.edsoo.ru/34ada5de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99" Type="http://schemas.openxmlformats.org/officeDocument/2006/relationships/hyperlink" Target="https://m.edsoo.ru/1db5ad4e" TargetMode="External"/><Relationship Id="rId101" Type="http://schemas.openxmlformats.org/officeDocument/2006/relationships/hyperlink" Target="https://m.edsoo.ru/b047a1cd" TargetMode="External"/><Relationship Id="rId122" Type="http://schemas.openxmlformats.org/officeDocument/2006/relationships/hyperlink" Target="https://m.edsoo.ru/0b52575c" TargetMode="External"/><Relationship Id="rId143" Type="http://schemas.openxmlformats.org/officeDocument/2006/relationships/hyperlink" Target="https://m.edsoo.ru/73a34f18" TargetMode="External"/><Relationship Id="rId164" Type="http://schemas.openxmlformats.org/officeDocument/2006/relationships/hyperlink" Target="https://m.edsoo.ru/a0ae51d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371" Type="http://schemas.openxmlformats.org/officeDocument/2006/relationships/hyperlink" Target="https://m.edsoo.ru/5bec1c65" TargetMode="External"/><Relationship Id="rId406" Type="http://schemas.openxmlformats.org/officeDocument/2006/relationships/image" Target="media/image32.png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392" Type="http://schemas.openxmlformats.org/officeDocument/2006/relationships/image" Target="media/image18.png"/><Relationship Id="rId427" Type="http://schemas.openxmlformats.org/officeDocument/2006/relationships/theme" Target="theme/theme1.xm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382" Type="http://schemas.openxmlformats.org/officeDocument/2006/relationships/image" Target="media/image8.png"/><Relationship Id="rId417" Type="http://schemas.openxmlformats.org/officeDocument/2006/relationships/image" Target="media/image43.png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393" Type="http://schemas.openxmlformats.org/officeDocument/2006/relationships/image" Target="media/image19.png"/><Relationship Id="rId407" Type="http://schemas.openxmlformats.org/officeDocument/2006/relationships/image" Target="media/image33.png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383" Type="http://schemas.openxmlformats.org/officeDocument/2006/relationships/image" Target="media/image9.png"/><Relationship Id="rId418" Type="http://schemas.openxmlformats.org/officeDocument/2006/relationships/image" Target="media/image44.png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394" Type="http://schemas.openxmlformats.org/officeDocument/2006/relationships/image" Target="media/image20.png"/><Relationship Id="rId408" Type="http://schemas.openxmlformats.org/officeDocument/2006/relationships/image" Target="media/image34.png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384" Type="http://schemas.openxmlformats.org/officeDocument/2006/relationships/image" Target="media/image10.png"/><Relationship Id="rId419" Type="http://schemas.openxmlformats.org/officeDocument/2006/relationships/image" Target="media/image45.png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395" Type="http://schemas.openxmlformats.org/officeDocument/2006/relationships/image" Target="media/image21.png"/><Relationship Id="rId409" Type="http://schemas.openxmlformats.org/officeDocument/2006/relationships/image" Target="media/image35.png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420" Type="http://schemas.openxmlformats.org/officeDocument/2006/relationships/image" Target="media/image46.png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385" Type="http://schemas.openxmlformats.org/officeDocument/2006/relationships/image" Target="media/image11.png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410" Type="http://schemas.openxmlformats.org/officeDocument/2006/relationships/image" Target="media/image36.png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96" Type="http://schemas.openxmlformats.org/officeDocument/2006/relationships/image" Target="media/image22.png"/><Relationship Id="rId3" Type="http://schemas.openxmlformats.org/officeDocument/2006/relationships/settings" Target="setting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400" Type="http://schemas.openxmlformats.org/officeDocument/2006/relationships/image" Target="media/image26.png"/><Relationship Id="rId421" Type="http://schemas.openxmlformats.org/officeDocument/2006/relationships/image" Target="media/image47.png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386" Type="http://schemas.openxmlformats.org/officeDocument/2006/relationships/image" Target="media/image12.png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411" Type="http://schemas.openxmlformats.org/officeDocument/2006/relationships/image" Target="media/image37.png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image" Target="media/image2.png"/><Relationship Id="rId397" Type="http://schemas.openxmlformats.org/officeDocument/2006/relationships/image" Target="media/image23.png"/><Relationship Id="rId4" Type="http://schemas.openxmlformats.org/officeDocument/2006/relationships/webSettings" Target="web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401" Type="http://schemas.openxmlformats.org/officeDocument/2006/relationships/image" Target="media/image27.png"/><Relationship Id="rId422" Type="http://schemas.openxmlformats.org/officeDocument/2006/relationships/image" Target="media/image48.png"/><Relationship Id="rId303" Type="http://schemas.openxmlformats.org/officeDocument/2006/relationships/hyperlink" Target="https://m.edsoo.ru/01ef4556" TargetMode="External"/><Relationship Id="rId42" Type="http://schemas.openxmlformats.org/officeDocument/2006/relationships/hyperlink" Target="https://m.edsoo.ru/761d18aa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345" Type="http://schemas.openxmlformats.org/officeDocument/2006/relationships/hyperlink" Target="https://m.edsoo.ru/8b7ac737" TargetMode="External"/><Relationship Id="rId387" Type="http://schemas.openxmlformats.org/officeDocument/2006/relationships/image" Target="media/image13.png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47" Type="http://schemas.openxmlformats.org/officeDocument/2006/relationships/hyperlink" Target="https://m.edsoo.ru/84836152" TargetMode="External"/><Relationship Id="rId412" Type="http://schemas.openxmlformats.org/officeDocument/2006/relationships/image" Target="media/image38.png"/><Relationship Id="rId107" Type="http://schemas.openxmlformats.org/officeDocument/2006/relationships/hyperlink" Target="https://m.edsoo.ru/c8c70432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9aba2b0a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56" Type="http://schemas.openxmlformats.org/officeDocument/2006/relationships/hyperlink" Target="https://m.edsoo.ru/2dfbafc5" TargetMode="External"/><Relationship Id="rId398" Type="http://schemas.openxmlformats.org/officeDocument/2006/relationships/image" Target="media/image24.png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216" Type="http://schemas.openxmlformats.org/officeDocument/2006/relationships/hyperlink" Target="https://m.edsoo.ru/0b58190a" TargetMode="External"/><Relationship Id="rId423" Type="http://schemas.openxmlformats.org/officeDocument/2006/relationships/image" Target="media/image49.png"/><Relationship Id="rId258" Type="http://schemas.openxmlformats.org/officeDocument/2006/relationships/hyperlink" Target="https://m.edsoo.ru/a58e109f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325" Type="http://schemas.openxmlformats.org/officeDocument/2006/relationships/hyperlink" Target="https://m.edsoo.ru/4877aa1e" TargetMode="External"/><Relationship Id="rId367" Type="http://schemas.openxmlformats.org/officeDocument/2006/relationships/hyperlink" Target="https://m.edsoo.ru/d6310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28859</Words>
  <Characters>164501</Characters>
  <Application>Microsoft Office Word</Application>
  <DocSecurity>0</DocSecurity>
  <Lines>1370</Lines>
  <Paragraphs>385</Paragraphs>
  <ScaleCrop>false</ScaleCrop>
  <Company/>
  <LinksUpToDate>false</LinksUpToDate>
  <CharactersWithSpaces>192975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2025-09-24T11:32:00Z</dcterms:created>
  <dcterms:modified xsi:type="dcterms:W3CDTF">2025-09-24T11:34:00Z</dcterms:modified>
</cp:coreProperties>
</file>