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66" w:rsidRDefault="00AF7908" w:rsidP="00AF7908">
      <w:pPr>
        <w:spacing w:after="0"/>
        <w:ind w:left="-426"/>
      </w:pPr>
      <w:bookmarkStart w:id="0" w:name="block-6390045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677.2pt">
            <v:imagedata r:id="rId5" o:title="физика 7-9"/>
          </v:shape>
        </w:pict>
      </w:r>
    </w:p>
    <w:p w:rsidR="009C6D66" w:rsidRDefault="009C6D66">
      <w:pPr>
        <w:sectPr w:rsidR="009C6D66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bookmarkStart w:id="1" w:name="block-63900455"/>
      <w:bookmarkEnd w:id="0"/>
      <w:r w:rsidRPr="00AF79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AF7908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AF7908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AF7908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AF7908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9C6D66" w:rsidRDefault="002876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C6D66" w:rsidRPr="00AF7908" w:rsidRDefault="00287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9C6D66" w:rsidRPr="00AF7908" w:rsidRDefault="00287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AF7908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C6D66" w:rsidRPr="00AF7908" w:rsidRDefault="00287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C6D66" w:rsidRPr="00AF7908" w:rsidRDefault="00287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C6D66" w:rsidRPr="00AF7908" w:rsidRDefault="00287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C6D66" w:rsidRPr="00AF7908" w:rsidRDefault="00287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AF7908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9C6D66" w:rsidRPr="00AF7908" w:rsidRDefault="00287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F7908">
        <w:rPr>
          <w:rFonts w:ascii="Times New Roman" w:hAnsi="Times New Roman"/>
          <w:color w:val="000000"/>
          <w:sz w:val="28"/>
          <w:lang w:val="ru-RU"/>
        </w:rPr>
        <w:t>: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AF7908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9C6D66" w:rsidRPr="00AF7908" w:rsidRDefault="00287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F7908">
        <w:rPr>
          <w:sz w:val="28"/>
          <w:lang w:val="ru-RU"/>
        </w:rPr>
        <w:br/>
      </w:r>
      <w:bookmarkStart w:id="2" w:name="8ddfe65f-f659-49ad-9159-952bb7a2712d"/>
      <w:bookmarkEnd w:id="2"/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AF7908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63900456"/>
      <w:bookmarkEnd w:id="1"/>
      <w:bookmarkEnd w:id="3"/>
      <w:r w:rsidRPr="00AF79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Ф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Pr="00AF7908" w:rsidRDefault="00287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9C6D66" w:rsidRPr="00AF7908" w:rsidRDefault="00287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9C6D66" w:rsidRDefault="002876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C6D66" w:rsidRPr="00AF7908" w:rsidRDefault="00287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9C6D66" w:rsidRDefault="002876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C6D66" w:rsidRPr="00AF7908" w:rsidRDefault="00287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9C6D66" w:rsidRPr="00AF7908" w:rsidRDefault="00287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AF7908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>А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C6D66" w:rsidRDefault="002876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9C6D66" w:rsidRDefault="002876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C6D66" w:rsidRPr="00AF7908" w:rsidRDefault="00287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9C6D66" w:rsidRPr="00AF7908" w:rsidRDefault="002876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9C6D66" w:rsidRPr="00AF7908" w:rsidRDefault="002876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Default="0028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9C6D66" w:rsidRDefault="0028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C6D66" w:rsidRDefault="0028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C6D66" w:rsidRPr="00AF7908" w:rsidRDefault="00287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9C6D66" w:rsidRPr="00AF7908" w:rsidRDefault="00287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9C6D66" w:rsidRPr="00AF7908" w:rsidRDefault="002876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C6D66" w:rsidRPr="00AF7908" w:rsidRDefault="00287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C6D66" w:rsidRDefault="0028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C6D66" w:rsidRPr="00AF7908" w:rsidRDefault="00287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C6D66" w:rsidRPr="00AF7908" w:rsidRDefault="002876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Pr="00AF7908" w:rsidRDefault="00287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9C6D66" w:rsidRPr="00AF7908" w:rsidRDefault="00287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9C6D66" w:rsidRDefault="0028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C6D66" w:rsidRDefault="0028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C6D66" w:rsidRDefault="0028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C6D66" w:rsidRPr="00AF7908" w:rsidRDefault="00287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9C6D66" w:rsidRPr="00AF7908" w:rsidRDefault="00287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9C6D66" w:rsidRPr="00AF7908" w:rsidRDefault="002876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9C6D66" w:rsidRPr="00AF7908" w:rsidRDefault="00287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9C6D66" w:rsidRPr="00AF7908" w:rsidRDefault="00287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9C6D66" w:rsidRPr="00AF7908" w:rsidRDefault="00287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AF7908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9C6D66" w:rsidRPr="00AF7908" w:rsidRDefault="00287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C6D66" w:rsidRPr="00AF7908" w:rsidRDefault="002876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Default="0028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9C6D66" w:rsidRDefault="002876A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C6D66" w:rsidRDefault="002876A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C6D66" w:rsidRPr="00AF7908" w:rsidRDefault="002876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F7908">
        <w:rPr>
          <w:rFonts w:ascii="Times New Roman" w:hAnsi="Times New Roman"/>
          <w:color w:val="000000"/>
          <w:sz w:val="28"/>
          <w:lang w:val="ru-RU"/>
        </w:rPr>
        <w:t>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AF7908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C6D66" w:rsidRPr="00AF7908" w:rsidRDefault="00287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C6D66" w:rsidRPr="00AF7908" w:rsidRDefault="00287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C6D66" w:rsidRPr="00AF7908" w:rsidRDefault="00287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C6D66" w:rsidRPr="00AF7908" w:rsidRDefault="002876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AF7908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9C6D66" w:rsidRDefault="0028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9C6D66" w:rsidRDefault="0028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C6D66" w:rsidRDefault="0028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C6D66" w:rsidRDefault="0028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C6D66" w:rsidRPr="00AF7908" w:rsidRDefault="002876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AF7908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C6D66" w:rsidRPr="00AF7908" w:rsidRDefault="002876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9C6D66" w:rsidRDefault="0028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9C6D66" w:rsidRDefault="0028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9C6D66" w:rsidRDefault="0028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9C6D66" w:rsidRDefault="0028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C6D66" w:rsidRPr="00AF7908" w:rsidRDefault="002876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</w:t>
      </w:r>
      <w:r w:rsidRPr="00AF7908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9C6D66" w:rsidRDefault="0028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9C6D66" w:rsidRDefault="0028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9C6D66" w:rsidRPr="00AF7908" w:rsidRDefault="002876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9C6D66" w:rsidRDefault="0028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9C6D66" w:rsidRDefault="0028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9C6D66" w:rsidRPr="00AF7908" w:rsidRDefault="002876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9C6D66" w:rsidRDefault="0028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Pr="00AF7908" w:rsidRDefault="00287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9C6D66" w:rsidRPr="00AF7908" w:rsidRDefault="00287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9C6D66" w:rsidRPr="00AF7908" w:rsidRDefault="00287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9C6D66" w:rsidRPr="00AF7908" w:rsidRDefault="00287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9C6D66" w:rsidRPr="00AF7908" w:rsidRDefault="002876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9C6D66" w:rsidRDefault="002876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AF7908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AF790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9C6D66" w:rsidRPr="00AF7908" w:rsidRDefault="002876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9C6D66" w:rsidRDefault="002876A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Default="0028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9C6D66" w:rsidRDefault="0028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AF7908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9C6D66" w:rsidRDefault="002876AB">
      <w:pPr>
        <w:spacing w:after="0" w:line="264" w:lineRule="auto"/>
        <w:ind w:firstLine="600"/>
        <w:jc w:val="both"/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Default="0028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9C6D66" w:rsidRDefault="0028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9C6D66" w:rsidRDefault="0028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C6D66" w:rsidRDefault="0028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AF7908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9C6D66" w:rsidRDefault="0028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9C6D66" w:rsidRPr="00AF7908" w:rsidRDefault="002876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AF7908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9C6D66" w:rsidRPr="00AF7908" w:rsidRDefault="002876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AF7908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6D66" w:rsidRDefault="0028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9C6D66" w:rsidRDefault="0028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C6D66" w:rsidRDefault="0028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C6D66" w:rsidRPr="00AF7908" w:rsidRDefault="002876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9C6D66" w:rsidRDefault="0028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C6D66" w:rsidRPr="00AF7908" w:rsidRDefault="002876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6D66" w:rsidRPr="00AF7908" w:rsidRDefault="002876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9C6D66" w:rsidRPr="00AF7908" w:rsidRDefault="002876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9C6D66" w:rsidRDefault="0028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C6D66" w:rsidRDefault="0028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AF7908">
        <w:rPr>
          <w:rFonts w:ascii="Times New Roman" w:hAnsi="Times New Roman"/>
          <w:color w:val="000000"/>
          <w:sz w:val="28"/>
          <w:lang w:val="ru-RU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AF7908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F790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AF7908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AF7908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AF7908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63900453"/>
      <w:bookmarkEnd w:id="4"/>
      <w:bookmarkEnd w:id="6"/>
      <w:r w:rsidRPr="00AF79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AF7908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F7908">
        <w:rPr>
          <w:rFonts w:ascii="Times New Roman" w:hAnsi="Times New Roman"/>
          <w:color w:val="000000"/>
          <w:sz w:val="28"/>
          <w:lang w:val="ru-RU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9C6D66" w:rsidRDefault="0028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790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AF790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90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F790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90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AF7908">
        <w:rPr>
          <w:rFonts w:ascii="Times New Roman" w:hAnsi="Times New Roman"/>
          <w:color w:val="000000"/>
          <w:sz w:val="28"/>
          <w:lang w:val="ru-RU"/>
        </w:rPr>
        <w:t>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9C6D66" w:rsidRDefault="0028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9C6D66" w:rsidRDefault="0028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осо</w:t>
      </w:r>
      <w:r w:rsidRPr="00AF7908">
        <w:rPr>
          <w:rFonts w:ascii="Times New Roman" w:hAnsi="Times New Roman"/>
          <w:color w:val="000000"/>
          <w:sz w:val="28"/>
          <w:lang w:val="ru-RU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ального благополучия: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сформированность навыка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у другого человека;</w:t>
      </w:r>
    </w:p>
    <w:p w:rsidR="009C6D66" w:rsidRDefault="0028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</w:t>
      </w:r>
      <w:r w:rsidRPr="00AF7908">
        <w:rPr>
          <w:rFonts w:ascii="Times New Roman" w:hAnsi="Times New Roman"/>
          <w:color w:val="000000"/>
          <w:sz w:val="28"/>
          <w:lang w:val="ru-RU"/>
        </w:rPr>
        <w:t>сти, требующих в том числе и физических знаний;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9C6D66" w:rsidRDefault="0028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</w:t>
      </w:r>
      <w:r w:rsidRPr="00AF7908">
        <w:rPr>
          <w:rFonts w:ascii="Times New Roman" w:hAnsi="Times New Roman"/>
          <w:color w:val="000000"/>
          <w:sz w:val="28"/>
          <w:lang w:val="ru-RU"/>
        </w:rPr>
        <w:t>ов и оценки их возможных последствий для окружающей среды;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</w:t>
      </w:r>
      <w:r w:rsidRPr="00AF7908">
        <w:rPr>
          <w:rFonts w:ascii="Times New Roman" w:hAnsi="Times New Roman"/>
          <w:color w:val="000000"/>
          <w:sz w:val="28"/>
          <w:lang w:val="ru-RU"/>
        </w:rPr>
        <w:t>ваний и проектов физической направленности, открытость опыту и знаниям других;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</w:t>
      </w:r>
      <w:r w:rsidRPr="00AF7908">
        <w:rPr>
          <w:rFonts w:ascii="Times New Roman" w:hAnsi="Times New Roman"/>
          <w:color w:val="000000"/>
          <w:sz w:val="28"/>
          <w:lang w:val="ru-RU"/>
        </w:rPr>
        <w:t>х объектах и явлениях;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</w:t>
      </w:r>
      <w:r w:rsidRPr="00AF7908">
        <w:rPr>
          <w:rFonts w:ascii="Times New Roman" w:hAnsi="Times New Roman"/>
          <w:color w:val="000000"/>
          <w:sz w:val="28"/>
          <w:lang w:val="ru-RU"/>
        </w:rPr>
        <w:t>м числе с использованием физических знаний;</w:t>
      </w:r>
    </w:p>
    <w:p w:rsidR="009C6D66" w:rsidRPr="00AF7908" w:rsidRDefault="002876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790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AF7908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6D66" w:rsidRPr="00AF7908" w:rsidRDefault="00287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C6D66" w:rsidRPr="00AF7908" w:rsidRDefault="00287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9C6D66" w:rsidRPr="00AF7908" w:rsidRDefault="00287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9C6D66" w:rsidRPr="00AF7908" w:rsidRDefault="00287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AF7908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9C6D66" w:rsidRPr="00AF7908" w:rsidRDefault="002876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AF7908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9C6D66" w:rsidRDefault="0028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C6D66" w:rsidRPr="00AF7908" w:rsidRDefault="00287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6D66" w:rsidRPr="00AF7908" w:rsidRDefault="00287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9C6D66" w:rsidRPr="00AF7908" w:rsidRDefault="00287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9C6D66" w:rsidRPr="00AF7908" w:rsidRDefault="00287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C6D66" w:rsidRPr="00AF7908" w:rsidRDefault="002876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AF7908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9C6D66" w:rsidRDefault="0028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D66" w:rsidRPr="00AF7908" w:rsidRDefault="00287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9C6D66" w:rsidRPr="00AF7908" w:rsidRDefault="00287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9C6D66" w:rsidRPr="00AF7908" w:rsidRDefault="002876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AF7908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9C6D66" w:rsidRDefault="0028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AF7908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AF7908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AF7908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9C6D66" w:rsidRPr="00AF7908" w:rsidRDefault="002876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AF7908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6D66" w:rsidRPr="00AF7908" w:rsidRDefault="00287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C6D66" w:rsidRPr="00AF7908" w:rsidRDefault="00287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9C6D66" w:rsidRPr="00AF7908" w:rsidRDefault="00287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AF7908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9C6D66" w:rsidRPr="00AF7908" w:rsidRDefault="002876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6D66" w:rsidRDefault="0028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AF7908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F7908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9C6D66" w:rsidRPr="00AF7908" w:rsidRDefault="002876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</w:t>
      </w:r>
      <w:r w:rsidRPr="00AF7908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left="120"/>
        <w:jc w:val="both"/>
        <w:rPr>
          <w:lang w:val="ru-RU"/>
        </w:rPr>
      </w:pPr>
      <w:r w:rsidRPr="00AF790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6D66" w:rsidRPr="00AF7908" w:rsidRDefault="009C6D66">
      <w:pPr>
        <w:spacing w:after="0" w:line="264" w:lineRule="auto"/>
        <w:ind w:left="120"/>
        <w:jc w:val="both"/>
        <w:rPr>
          <w:lang w:val="ru-RU"/>
        </w:rPr>
      </w:pP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AF7908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AF7908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AF7908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AF7908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AF7908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AF7908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AF7908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AF7908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</w:t>
      </w:r>
      <w:r w:rsidRPr="00AF7908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AF7908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AF7908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F7908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AF7908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AF7908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AF7908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AF7908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AF7908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AF7908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AF7908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AF7908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AF7908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9C6D66" w:rsidRPr="00AF7908" w:rsidRDefault="002876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 вып</w:t>
      </w:r>
      <w:r w:rsidRPr="00AF7908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AF7908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AF7908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AF7908">
        <w:rPr>
          <w:rFonts w:ascii="Times New Roman" w:hAnsi="Times New Roman"/>
          <w:color w:val="000000"/>
          <w:sz w:val="28"/>
          <w:lang w:val="ru-RU"/>
        </w:rPr>
        <w:t>, магнитное поле;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AF7908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AF7908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 w:rsidRPr="00AF7908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 w:rsidRPr="00AF7908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AF7908">
        <w:rPr>
          <w:rFonts w:ascii="Times New Roman" w:hAnsi="Times New Roman"/>
          <w:color w:val="000000"/>
          <w:sz w:val="28"/>
          <w:lang w:val="ru-RU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AF7908">
        <w:rPr>
          <w:rFonts w:ascii="Times New Roman" w:hAnsi="Times New Roman"/>
          <w:color w:val="000000"/>
          <w:sz w:val="28"/>
          <w:lang w:val="ru-RU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 w:rsidRPr="00AF7908">
        <w:rPr>
          <w:rFonts w:ascii="Times New Roman" w:hAnsi="Times New Roman"/>
          <w:color w:val="000000"/>
          <w:sz w:val="28"/>
          <w:lang w:val="ru-RU"/>
        </w:rPr>
        <w:t>ость порядка проведения исследования, делать выводы;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 w:rsidRPr="00AF7908">
        <w:rPr>
          <w:rFonts w:ascii="Times New Roman" w:hAnsi="Times New Roman"/>
          <w:color w:val="000000"/>
          <w:sz w:val="28"/>
          <w:lang w:val="ru-RU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нных магнитов, действия магнитного поля на проводник с током, свойства электромагнита,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 w:rsidRPr="00AF7908">
        <w:rPr>
          <w:rFonts w:ascii="Times New Roman" w:hAnsi="Times New Roman"/>
          <w:color w:val="000000"/>
          <w:sz w:val="28"/>
          <w:lang w:val="ru-RU"/>
        </w:rPr>
        <w:t>ть выводы;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AF7908">
        <w:rPr>
          <w:rFonts w:ascii="Times New Roman" w:hAnsi="Times New Roman"/>
          <w:color w:val="000000"/>
          <w:sz w:val="28"/>
          <w:lang w:val="ru-RU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 w:rsidRPr="00AF7908">
        <w:rPr>
          <w:rFonts w:ascii="Times New Roman" w:hAnsi="Times New Roman"/>
          <w:color w:val="000000"/>
          <w:sz w:val="28"/>
          <w:lang w:val="ru-RU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 w:rsidRPr="00AF7908">
        <w:rPr>
          <w:rFonts w:ascii="Times New Roman" w:hAnsi="Times New Roman"/>
          <w:color w:val="000000"/>
          <w:sz w:val="28"/>
          <w:lang w:val="ru-RU"/>
        </w:rPr>
        <w:t>блиц и графиков, делать выводы по результатам исследования;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 w:rsidRPr="00AF7908">
        <w:rPr>
          <w:rFonts w:ascii="Times New Roman" w:hAnsi="Times New Roman"/>
          <w:color w:val="000000"/>
          <w:sz w:val="28"/>
          <w:lang w:val="ru-RU"/>
        </w:rPr>
        <w:t>ю установку, следуя предложенной инструкции, и вычислять значение величины;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 w:rsidRPr="00AF7908">
        <w:rPr>
          <w:rFonts w:ascii="Times New Roman" w:hAnsi="Times New Roman"/>
          <w:color w:val="000000"/>
          <w:sz w:val="28"/>
          <w:lang w:val="ru-RU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 w:rsidRPr="00AF7908">
        <w:rPr>
          <w:rFonts w:ascii="Times New Roman" w:hAnsi="Times New Roman"/>
          <w:color w:val="000000"/>
          <w:sz w:val="28"/>
          <w:lang w:val="ru-RU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(находить информацию о </w:t>
      </w:r>
      <w:r w:rsidRPr="00AF7908">
        <w:rPr>
          <w:rFonts w:ascii="Times New Roman" w:hAnsi="Times New Roman"/>
          <w:color w:val="000000"/>
          <w:sz w:val="28"/>
          <w:lang w:val="ru-RU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</w:t>
      </w:r>
      <w:r w:rsidRPr="00AF7908">
        <w:rPr>
          <w:rFonts w:ascii="Times New Roman" w:hAnsi="Times New Roman"/>
          <w:color w:val="000000"/>
          <w:sz w:val="28"/>
          <w:lang w:val="ru-RU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</w:t>
      </w:r>
      <w:r w:rsidRPr="00AF7908">
        <w:rPr>
          <w:rFonts w:ascii="Times New Roman" w:hAnsi="Times New Roman"/>
          <w:color w:val="000000"/>
          <w:sz w:val="28"/>
          <w:lang w:val="ru-RU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 w:rsidRPr="00AF7908">
        <w:rPr>
          <w:rFonts w:ascii="Times New Roman" w:hAnsi="Times New Roman"/>
          <w:color w:val="000000"/>
          <w:sz w:val="28"/>
          <w:lang w:val="ru-RU"/>
        </w:rPr>
        <w:t>ение презентацией;</w:t>
      </w:r>
    </w:p>
    <w:p w:rsidR="009C6D66" w:rsidRPr="00AF7908" w:rsidRDefault="002876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 w:rsidRPr="00AF7908">
        <w:rPr>
          <w:rFonts w:ascii="Times New Roman" w:hAnsi="Times New Roman"/>
          <w:color w:val="000000"/>
          <w:sz w:val="28"/>
          <w:lang w:val="ru-RU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9C6D66" w:rsidRPr="00AF7908" w:rsidRDefault="002876AB">
      <w:pPr>
        <w:spacing w:after="0" w:line="264" w:lineRule="auto"/>
        <w:ind w:firstLine="600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90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поняти</w:t>
      </w:r>
      <w:r w:rsidRPr="00AF7908">
        <w:rPr>
          <w:rFonts w:ascii="Times New Roman" w:hAnsi="Times New Roman"/>
          <w:color w:val="000000"/>
          <w:sz w:val="28"/>
          <w:lang w:val="ru-RU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 w:rsidRPr="00AF7908">
        <w:rPr>
          <w:rFonts w:ascii="Times New Roman" w:hAnsi="Times New Roman"/>
          <w:color w:val="000000"/>
          <w:sz w:val="28"/>
          <w:lang w:val="ru-RU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</w:t>
      </w:r>
      <w:r w:rsidRPr="00AF7908">
        <w:rPr>
          <w:rFonts w:ascii="Times New Roman" w:hAnsi="Times New Roman"/>
          <w:color w:val="000000"/>
          <w:sz w:val="28"/>
          <w:lang w:val="ru-RU"/>
        </w:rPr>
        <w:t>етика;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</w:t>
      </w:r>
      <w:r w:rsidRPr="00AF7908">
        <w:rPr>
          <w:rFonts w:ascii="Times New Roman" w:hAnsi="Times New Roman"/>
          <w:color w:val="000000"/>
          <w:sz w:val="28"/>
          <w:lang w:val="ru-RU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 w:rsidRPr="00AF7908">
        <w:rPr>
          <w:rFonts w:ascii="Times New Roman" w:hAnsi="Times New Roman"/>
          <w:color w:val="000000"/>
          <w:sz w:val="28"/>
          <w:lang w:val="ru-RU"/>
        </w:rPr>
        <w:t>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</w:t>
      </w:r>
      <w:r w:rsidRPr="00AF7908">
        <w:rPr>
          <w:rFonts w:ascii="Times New Roman" w:hAnsi="Times New Roman"/>
          <w:color w:val="000000"/>
          <w:sz w:val="28"/>
          <w:lang w:val="ru-RU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 w:rsidRPr="00AF7908">
        <w:rPr>
          <w:rFonts w:ascii="Times New Roman" w:hAnsi="Times New Roman"/>
          <w:color w:val="000000"/>
          <w:sz w:val="28"/>
          <w:lang w:val="ru-RU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свойства (признаки) физических явлений;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 w:rsidRPr="00AF7908">
        <w:rPr>
          <w:rFonts w:ascii="Times New Roman" w:hAnsi="Times New Roman"/>
          <w:color w:val="000000"/>
          <w:sz w:val="28"/>
          <w:lang w:val="ru-RU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 w:rsidRPr="00AF7908">
        <w:rPr>
          <w:rFonts w:ascii="Times New Roman" w:hAnsi="Times New Roman"/>
          <w:color w:val="000000"/>
          <w:sz w:val="28"/>
          <w:lang w:val="ru-RU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</w:t>
      </w:r>
      <w:r w:rsidRPr="00AF7908">
        <w:rPr>
          <w:rFonts w:ascii="Times New Roman" w:hAnsi="Times New Roman"/>
          <w:color w:val="000000"/>
          <w:sz w:val="28"/>
          <w:lang w:val="ru-RU"/>
        </w:rPr>
        <w:t>есную формулировку закона и записывать его математическое выражение;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 w:rsidRPr="00AF7908">
        <w:rPr>
          <w:rFonts w:ascii="Times New Roman" w:hAnsi="Times New Roman"/>
          <w:color w:val="000000"/>
          <w:sz w:val="28"/>
          <w:lang w:val="ru-RU"/>
        </w:rPr>
        <w:t>ских шагов с опорой на 2–3 изученных свойства физических явлений, физических законов или закономерностей;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 w:rsidRPr="00AF7908">
        <w:rPr>
          <w:rFonts w:ascii="Times New Roman" w:hAnsi="Times New Roman"/>
          <w:color w:val="000000"/>
          <w:sz w:val="28"/>
          <w:lang w:val="ru-RU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</w:t>
      </w:r>
      <w:r w:rsidRPr="00AF7908">
        <w:rPr>
          <w:rFonts w:ascii="Times New Roman" w:hAnsi="Times New Roman"/>
          <w:color w:val="000000"/>
          <w:sz w:val="28"/>
          <w:lang w:val="ru-RU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опыты по наблюде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 w:rsidRPr="00AF7908">
        <w:rPr>
          <w:rFonts w:ascii="Times New Roman" w:hAnsi="Times New Roman"/>
          <w:color w:val="000000"/>
          <w:sz w:val="28"/>
          <w:lang w:val="ru-RU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</w:t>
      </w:r>
      <w:r w:rsidRPr="00AF7908">
        <w:rPr>
          <w:rFonts w:ascii="Times New Roman" w:hAnsi="Times New Roman"/>
          <w:color w:val="000000"/>
          <w:sz w:val="28"/>
          <w:lang w:val="ru-RU"/>
        </w:rPr>
        <w:t>о набора оборудования, описывать ход опыта и его результаты, формулировать выводы;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 w:rsidRPr="00AF7908">
        <w:rPr>
          <w:rFonts w:ascii="Times New Roman" w:hAnsi="Times New Roman"/>
          <w:color w:val="000000"/>
          <w:sz w:val="28"/>
          <w:lang w:val="ru-RU"/>
        </w:rPr>
        <w:t>ия (измерительного прибора);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, зависимости угла отражения света от угла падения и угла преломления от угла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результатам исследования;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 w:rsidRPr="00AF7908">
        <w:rPr>
          <w:rFonts w:ascii="Times New Roman" w:hAnsi="Times New Roman"/>
          <w:color w:val="000000"/>
          <w:sz w:val="28"/>
          <w:lang w:val="ru-RU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 w:rsidRPr="00AF7908">
        <w:rPr>
          <w:rFonts w:ascii="Times New Roman" w:hAnsi="Times New Roman"/>
          <w:color w:val="000000"/>
          <w:sz w:val="28"/>
          <w:lang w:val="ru-RU"/>
        </w:rPr>
        <w:t>чины и анализировать полученные результаты с учётом заданной погрешности измерений;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</w:t>
      </w:r>
      <w:r w:rsidRPr="00AF7908">
        <w:rPr>
          <w:rFonts w:ascii="Times New Roman" w:hAnsi="Times New Roman"/>
          <w:color w:val="000000"/>
          <w:sz w:val="28"/>
          <w:lang w:val="ru-RU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</w:t>
      </w:r>
      <w:r w:rsidRPr="00AF7908">
        <w:rPr>
          <w:rFonts w:ascii="Times New Roman" w:hAnsi="Times New Roman"/>
          <w:color w:val="000000"/>
          <w:sz w:val="28"/>
          <w:lang w:val="ru-RU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</w:t>
      </w:r>
      <w:r w:rsidRPr="00AF7908">
        <w:rPr>
          <w:rFonts w:ascii="Times New Roman" w:hAnsi="Times New Roman"/>
          <w:color w:val="000000"/>
          <w:sz w:val="28"/>
          <w:lang w:val="ru-RU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осуществлять по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иск информации физического содержания в Интернете, самостоятельно формулируя поисковый запрос, находить </w:t>
      </w:r>
      <w:r w:rsidRPr="00AF7908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</w:t>
      </w:r>
      <w:r w:rsidRPr="00AF7908">
        <w:rPr>
          <w:rFonts w:ascii="Times New Roman" w:hAnsi="Times New Roman"/>
          <w:color w:val="000000"/>
          <w:sz w:val="28"/>
          <w:lang w:val="ru-RU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C6D66" w:rsidRPr="00AF7908" w:rsidRDefault="002876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90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</w:t>
      </w:r>
      <w:r w:rsidRPr="00AF7908">
        <w:rPr>
          <w:rFonts w:ascii="Times New Roman" w:hAnsi="Times New Roman"/>
          <w:color w:val="000000"/>
          <w:sz w:val="28"/>
          <w:lang w:val="ru-RU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 w:rsidRPr="00AF7908">
        <w:rPr>
          <w:rFonts w:ascii="Times New Roman" w:hAnsi="Times New Roman"/>
          <w:color w:val="000000"/>
          <w:sz w:val="28"/>
          <w:lang w:val="ru-RU"/>
        </w:rPr>
        <w:t>ение презентацией с учётом особенностей аудитории сверстников.</w:t>
      </w:r>
    </w:p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bookmarkStart w:id="9" w:name="block-63900457"/>
      <w:bookmarkEnd w:id="7"/>
      <w:r w:rsidRPr="00AF79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9C6D6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C6D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C6D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bookmarkStart w:id="10" w:name="block-639004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9C6D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покоя. Трение в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«Давление твёрдых тел,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9C6D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смешивании холодной и горячей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теплоты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соединении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9C6D6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D66" w:rsidRDefault="009C6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механического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равноускоренного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тела. Импульс силы. Закон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6D66" w:rsidRPr="00AF79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9C6D6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6D66" w:rsidRDefault="009C6D66">
            <w:pPr>
              <w:spacing w:after="0"/>
              <w:ind w:left="135"/>
            </w:pPr>
          </w:p>
        </w:tc>
      </w:tr>
      <w:tr w:rsidR="009C6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13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9C6D66"/>
        </w:tc>
      </w:tr>
    </w:tbl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Default="009C6D66">
      <w:pPr>
        <w:sectPr w:rsidR="009C6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D66" w:rsidRPr="00AF7908" w:rsidRDefault="002876AB">
      <w:pPr>
        <w:spacing w:before="199" w:after="120" w:line="336" w:lineRule="auto"/>
        <w:ind w:left="120"/>
        <w:rPr>
          <w:lang w:val="ru-RU"/>
        </w:rPr>
      </w:pPr>
      <w:bookmarkStart w:id="11" w:name="block-63900459"/>
      <w:bookmarkEnd w:id="10"/>
      <w:r w:rsidRPr="00AF79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ПРЕДМЕТНЫЕ РЕЗУЛЬТАТЫ ОСВОЕНИЯ ОСНОВНОЙ ОБРАЗОВАТЕЛЬНОЙ ПРОГРАММЫ ОСНОВНОГО ОБЩЕГО ОБРАЗОВАНИЯ</w:t>
      </w:r>
    </w:p>
    <w:p w:rsidR="009C6D66" w:rsidRPr="00AF7908" w:rsidRDefault="009C6D66">
      <w:pPr>
        <w:spacing w:before="199" w:after="120" w:line="336" w:lineRule="auto"/>
        <w:ind w:left="120"/>
        <w:rPr>
          <w:lang w:val="ru-RU"/>
        </w:rPr>
      </w:pPr>
    </w:p>
    <w:p w:rsidR="009C6D66" w:rsidRDefault="002876AB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272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C6D6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явления по описанию их характерных свойств и на основе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опытов, демонстрирующих данное физическое явление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наки) физических явлений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формулы,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на и записывать его математическое выражение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– 2 логических ша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гов с опорой на 1 – 2 изученных свойства физических явлений, физических закона или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в 1 – 2 действия, используя законы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формулы, связывающие физические величины: на основе анализа условия задачи записывать кратко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проблемы, которые можно решить при помощи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прямые измерения с использованием аналоговых и цифровых приборов, зап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исывать показания приборов с учётом заданной абсолютной погрешности измерений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косвенные измерения физических величин,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указывать принципы действия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ей среде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стоверной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гую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изученный понятийный аппарат курса физики, сопровождать выступление презентацией</w:t>
            </w:r>
          </w:p>
        </w:tc>
      </w:tr>
      <w:tr w:rsidR="009C6D66" w:rsidRPr="00AF790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9C6D66" w:rsidRPr="00AF7908" w:rsidRDefault="009C6D66">
      <w:pPr>
        <w:spacing w:after="0"/>
        <w:ind w:left="120"/>
        <w:rPr>
          <w:lang w:val="ru-RU"/>
        </w:rPr>
      </w:pPr>
    </w:p>
    <w:p w:rsidR="009C6D66" w:rsidRDefault="002876A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272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</w:t>
            </w: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основного общего образования </w:t>
            </w:r>
          </w:p>
        </w:tc>
      </w:tr>
      <w:tr w:rsidR="009C6D66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явления по описанию их характерных свойств и на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опытов, демонстрирующих данное физическое явление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проявление изученных физических явлений в окружающем мире, в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тел и физические явления, используя физические величины, при описании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9C6D66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процессы и свойства тел, в том числе и в контексте ситуаций практ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ико-ориентированного характера: выявлять причинно-следственные связи, строить объяснение из 1 – 2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1 – 2 изученных свойства физических явлений, физических закона или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в 2 – 3 действия, ис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ученное значение физической величины с известными данными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вания, делать выводы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оборудования, описывать ход опыта и формулировать выводы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исследование зависимости одной физической величины от другой с использованием прям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косвенные измере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технические устройства и измерительные приборы по схема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(находить информацию о примерах) практического испол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физиче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учебных заданий научно-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популярную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собственные письменные и краткие устные сообщения, обобща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ентацией</w:t>
            </w:r>
          </w:p>
        </w:tc>
      </w:tr>
      <w:tr w:rsidR="009C6D66" w:rsidRPr="00AF7908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9C6D66" w:rsidRPr="00AF7908" w:rsidRDefault="009C6D66">
      <w:pPr>
        <w:spacing w:after="0"/>
        <w:ind w:left="120"/>
        <w:rPr>
          <w:lang w:val="ru-RU"/>
        </w:rPr>
      </w:pPr>
    </w:p>
    <w:p w:rsidR="009C6D66" w:rsidRDefault="002876A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/>
              <w:ind w:left="272"/>
              <w:rPr>
                <w:lang w:val="ru-RU"/>
              </w:rPr>
            </w:pPr>
            <w:r w:rsidRPr="00AF7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явления по описанию их характерных свойств и на основе опытов, демонстрирующих данное физическое явление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свойства тел и физические явления, используя физические величины, при описании правильно трактовать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физический смысл используемых величин, обозначения и единицы физических величин, находить формулы, связывающие данную физическую величину с другими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величинами, строить графики изученных зависимостей физических величин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процессы и свойства тел, в том числе и в контексте ситуаций практико-ориентированного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характера: выявлять причинно-следственные связи, строить объяснение из 2 – 3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2 – 3 изученных свойства физических явлений, физических закона или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(опирающиеся на систему из 2 – 3 уравнен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листичность полученного значения физической величины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</w:t>
            </w: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исследования, делать выводы, интерпретировать результаты наблюдений и опытов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явлений или физических свойств тел: самостоятельно собирать установку из избыточного набора оборудования, описывать ход опыта и его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формулировать выводы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результаты полученной зависимости физических величин в виде таблици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графиков, делать выводы по результа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там исследования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косвенные измерения физических величин: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учётом заданной погрешности измерений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основные признаки изученных физических моделей: материальная точка, абсолютно твёрдое тело, точечный источник света,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луч, тонкая линза, планетарная модель атома, нуклонная модель атомного ядра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закономерности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ющей линзе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экологического поведения в окружающей среде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источников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вой системы в другую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9C6D66" w:rsidRPr="00AF790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учебных проектов и исследований физических процессов распределять обязанности в группе в соот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9C6D66" w:rsidRPr="00AF7908" w:rsidRDefault="009C6D66">
      <w:pPr>
        <w:spacing w:after="0"/>
        <w:ind w:left="120"/>
        <w:rPr>
          <w:lang w:val="ru-RU"/>
        </w:rPr>
      </w:pPr>
    </w:p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before="199" w:after="120" w:line="336" w:lineRule="auto"/>
        <w:ind w:left="120"/>
      </w:pPr>
      <w:bookmarkStart w:id="12" w:name="block-63900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C6D66" w:rsidRDefault="009C6D66">
      <w:pPr>
        <w:spacing w:before="199" w:after="120" w:line="336" w:lineRule="auto"/>
        <w:ind w:left="120"/>
      </w:pPr>
    </w:p>
    <w:p w:rsidR="009C6D66" w:rsidRDefault="002876AB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3"/>
        <w:gridCol w:w="1976"/>
        <w:gridCol w:w="6091"/>
      </w:tblGrid>
      <w:tr w:rsidR="009C6D66">
        <w:trPr>
          <w:trHeight w:val="144"/>
        </w:trPr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9C6D66" w:rsidRPr="00AF7908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Явления природы. Физические явления: механические, тепловые,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электрические, магнитные, световые, звуковые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величины. Измерение физических величин. Физические приборы. Погрешность измерений. Международная система единиц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Естественнонаучный метод познания: наблюдение, постановка научного вопроса,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выдвижение гипотез, эксперимент по проверке гипотез, объяснение наблюдаемого явления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физических явлений с помощью моделей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###Измерение расстояний.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###Измерение объёма жидкости и твёрдого тела.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размеров малых тел.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###Измерение температуры при помощи жидкостного термометра и датчика температуры</w:t>
            </w:r>
          </w:p>
        </w:tc>
      </w:tr>
      <w:tr w:rsidR="009C6D66" w:rsidRPr="00AF7908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###Строение вещества: атомы и молекулы, их размеры. Опыты,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###Движение частиц вещества. Связь скорости движения частиц с температурой.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движение, диффузия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частиц вещества: притяжение и отталкивание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###Агрегатные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###Оценка диаметра атома методом рядов (с использованием фотографий).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наблюдению теплового расширения газов.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обнаружению действия сил молекулярного притяжения</w:t>
            </w:r>
          </w:p>
        </w:tc>
      </w:tr>
      <w:tr w:rsidR="009C6D66">
        <w:trPr>
          <w:trHeight w:val="144"/>
        </w:trPr>
        <w:tc>
          <w:tcPr>
            <w:tcW w:w="1166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###Скорость. Средняя скорость при неравномерном движении. Расчёт пути и времени движения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инерции. Закон инерции. Взаимодействие тел как причина изменения скорости движения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Масса </w:t>
            </w:r>
            <w:r>
              <w:rPr>
                <w:rFonts w:ascii="Times New Roman" w:hAnsi="Times New Roman"/>
                <w:color w:val="000000"/>
                <w:sz w:val="24"/>
              </w:rPr>
              <w:t>как мера инертности тела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###Плотность вещества. Связь плотности с количеством молекул в единице объёма вещества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характеристика взаимодействия тел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 и закон Гука. Измерение силы с помощью динамометра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###Явление тяготения и сила тяжести. 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Трение скольжения и трение покоя. Трение в природе и технике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###Сложение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Равнодействующая </w:t>
            </w:r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скорости равномерного движения (шарика в жидкости, модели электрического автомобиля и так далее). Определение средней скорости скольжения бруска или шарика по наклонной плоскости.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плотности твёрдого тела. Опыты, демонстрирующие зависимость растяжения (деформации) пружины от приложенной силы. Опыты, демонстрирующие зависимость силы трения скольжения от веса тела и характера соприкасающихся поверхностей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Физические я</w:t>
            </w: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вления в природе: примеры 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динамометр, подшипники</w:t>
            </w:r>
          </w:p>
        </w:tc>
      </w:tr>
      <w:tr w:rsidR="009C6D66" w:rsidRPr="00AF7908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твёрдого тела.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Паскаля. Пневматические машины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давления жидкости от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глубины. Гидростатический парадокс. Сообщающиеся сосуды. Гидравлические механизмы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атмосферное давление. Причины существования воздушной оболочки Земли. Опыт Торричелли. Зависимость атмосферного давления от высоты над уровнем моря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Приборы для измерения атмосферного давления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тело. Выталкивающая (архимедова) сила. Закон Архимеда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тел. Воздухоплавание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Проверка независимости выталкивающей силы, действующей на тело в жидкости, от массы тела. Оп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ареометра или конструирование лодки и определение её грузоподъёмности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е явления в природе: влияние атмосферного давления на живой организм, плавание рыб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сообщающиеся сосуды, устройство водопровода, гидравлический пресс, манометр, барометр, высотомер, поршневой насос, ареометр</w:t>
            </w:r>
          </w:p>
        </w:tc>
      </w:tr>
      <w:tr w:rsidR="009C6D66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РАБОТА,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МОЩНОСТЬ, ЭНЕРГИЯ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механизмы: рычаг, блок, наклонная плоскость.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равновесия рычага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равновесия рычага к блоку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«Золотое правило» механики. Коэффициент полезного действия механизмов.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механизмы в быту и технике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энергии тела, поднятого над Землёй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Полная механическая энергия. Закон изменения и сохранения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энергии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работы силы трения при равномерном движении тела по горизонтальной поверхности. Исследование условий равновесия рычага. Измерение КПД наклонной плоскости. Изучение закона сохранения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энергии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рычаги в теле человека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9C6D66" w:rsidRPr="00AF7908" w:rsidRDefault="009C6D66">
      <w:pPr>
        <w:spacing w:after="0"/>
        <w:ind w:left="120"/>
        <w:rPr>
          <w:lang w:val="ru-RU"/>
        </w:rPr>
      </w:pPr>
    </w:p>
    <w:p w:rsidR="009C6D66" w:rsidRDefault="002876A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3"/>
        <w:gridCol w:w="1964"/>
        <w:gridCol w:w="6103"/>
      </w:tblGrid>
      <w:tr w:rsidR="009C6D66">
        <w:trPr>
          <w:trHeight w:val="144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</w:tr>
      <w:tr w:rsidR="009C6D66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газообразного состояний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излучение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теплоты. Удельная теплоёмкость вещества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Теплообмен и тепловое равновесие. Уравнение теплового баланса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Испарение. Кипение.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Удельная теплота парообразования. Зависимость температуры кипения от атмосферного давления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 КПД теплового двигателя. Тепловые двигатели 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обнаружению действия сил молекулярного притяжения.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выращиванию кристаллов поваренной соли или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сахара.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наблюдению теплового расширения газов, жидкостей и твёрдых тел.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давления воздуха в баллоне шприца.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###Опыты, демонстрирующие зависимость давления воздуха от его объёма и нагревания или охлаждения.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###Проверка гипотезы линейной зависимости длины столбика жидкости в термометрической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трубке от температуры.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###Наблюдение изменения внутренней энергии тела в результате теплопередачи и работы внешних сил.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явления теплообмена при смешивании холодной и горячей воды.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количества теплоты, полученного водой при теплообмене с нагретым металлическим цилиндром.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удельной теплоёмкости вещества.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###Исследо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процесса испарения.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относительной влажности воздуха. </w:t>
            </w:r>
          </w:p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удельной теплоты плавления льда.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явления в природе: поверхностное натяжение и капиллярные явления в природе, кристаллы в природе,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Солнца, замерзание водоёмов, морские бризы; образование росы, тумана, инея, снега.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психрометр, паровая турбина, двигатель внутреннего сгорания.</w:t>
            </w:r>
          </w:p>
        </w:tc>
      </w:tr>
      <w:tr w:rsidR="009C6D66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Взаимодействие заряженных тел. Закон Кулона (зависимость силы взаимодействия заряженных тел от </w:t>
            </w:r>
            <w:r w:rsidRPr="00AF790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величины зарядов и расстояния между телами)</w:t>
            </w:r>
          </w:p>
        </w:tc>
      </w:tr>
      <w:tr w:rsidR="009C6D66" w:rsidRPr="00AF790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Напряжённость электрического поля. Принцип суперпозиции электрических полей 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качественном уровне)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Pr="00AF7908" w:rsidRDefault="009C6D66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электрический заряд.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атома. Проводники и диэлектрики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ток. Условия существования электрического тока. Источники постоянного тока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электрического тока (тепловое, химическое, магнитное).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жидкостях и газах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цепь. Сила тока. Электрическое напряжение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соединение проводников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 – Ленца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значение для жизни на Земле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тока. Применение электромагнитов в технике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Электродвигатель постоянного тока. Использование электродвигателей в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устройствах и на транспорте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Фарадея. Явление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индукции. Правило Ленца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 энергии. Электростанции на возобновляемых источниках энергии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по наблюдению электризации тел индукцией и при соприкосновении.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действия электрического поля на проводники и диэлектрики.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 и проверка работы электрической цепи постоянного тока.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регулирование 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лы тока.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 регулирование напряжения.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      </w:r>
          </w:p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правила сложения напряжений при последовательном соединении двух резисторов. Проверка правила для силы тока при пара</w:t>
            </w:r>
            <w:r>
              <w:rPr>
                <w:rFonts w:ascii="Times New Roman" w:hAnsi="Times New Roman"/>
                <w:color w:val="000000"/>
                <w:sz w:val="24"/>
              </w:rPr>
              <w:t>ллельном соединении резисторов. Определение работы электрического тока, идущего через резистор. Определение мощности электрического тока, выделяемой на резисторе. Исследование зависимости силы тока, идущего через лампочку, от напряжения на ней.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 нагревателя. Исследование магнитного взаимодействия постоянных магнитов. Изучение магнитного поля постоянных магнитов при их объединении и разделении. Исследование действия электрического тока на магнитную стрелку. Опыты, демонстрирующие зависимость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катушки с током и магнита от силы тока и направления тока в катушке. Изучение действия магнитного поля на проводник с током. Конструирование и изучение работы электродвигателя. Измерение КПД электродвигательной установки. Опыты по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ованию явления электромагнитной индукции: исследование изменений значения и направления индукционного тока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</w:t>
            </w:r>
            <w:r>
              <w:rPr>
                <w:rFonts w:ascii="Times New Roman" w:hAnsi="Times New Roman"/>
                <w:color w:val="000000"/>
                <w:sz w:val="24"/>
              </w:rPr>
              <w:t>нитного поля для жизни на Земле, полярное сияние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электроскоп, 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электромагнит, электродвигатель постоянного тока, генератор постоянного тока</w:t>
            </w:r>
          </w:p>
        </w:tc>
      </w:tr>
    </w:tbl>
    <w:p w:rsidR="009C6D66" w:rsidRDefault="009C6D66">
      <w:pPr>
        <w:spacing w:after="0"/>
        <w:ind w:left="120"/>
      </w:pPr>
    </w:p>
    <w:p w:rsidR="009C6D66" w:rsidRDefault="002876A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0"/>
        <w:gridCol w:w="1993"/>
        <w:gridCol w:w="6037"/>
      </w:tblGrid>
      <w:tr w:rsidR="009C6D66">
        <w:trPr>
          <w:trHeight w:val="144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раздела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элементы содержания </w:t>
            </w:r>
          </w:p>
        </w:tc>
      </w:tr>
      <w:tr w:rsidR="009C6D66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механического движения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###Par###Неравномерное прямолинейное движение. Средняя и мгновенная скорость тела при неравномерном движении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Свободное падение. Опыты Галилея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###Par###Равномерное движение по окружности. Период и частота обращения. Линейная и угловая скорости. Центростремительное ускорение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 суперпозиции сил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трения: сила трения скольжения, сила трения покоя, другие виды трения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###Par###Сила тяжести и закон всемирного тяготения. Ускорение свободного падения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 точки. Абсолютно твёрдое тело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###Par###Равновесие твёрдого тела с закреплённой осью вращения. Момент силы. Центр тяжести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Изменение импульса. Импульс силы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###Par###Реактивное движение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тяжести, упругости, трения. Связь энергии и работы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тела, поднятого над поверхностью Земли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###Par###Кинетическая энергия. Теорема о кинетической энергии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###Par###Закон сохранения механической энергии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средней скорости скольжения бруска или движения шарика по наклонной плоскости. Определение ускорения тела при равноускоренном движении по наклонной плоскости.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пути от времени при равноускоренном движении без начальной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корости.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трения скольжения от силы нормального давления. Опр</w:t>
            </w:r>
            <w:r>
              <w:rPr>
                <w:rFonts w:ascii="Times New Roman" w:hAnsi="Times New Roman"/>
                <w:color w:val="000000"/>
                <w:sz w:val="24"/>
              </w:rPr>
              <w:t>еделение коэффициента трения скольжения. Определение жёсткости пружины. Определение работы силы трения при равномерном движении тела по горизонтальной поверхности. Определение работы силы упругости при подъёме груза с использованием неподвижного и подвижно</w:t>
            </w:r>
            <w:r>
              <w:rPr>
                <w:rFonts w:ascii="Times New Roman" w:hAnsi="Times New Roman"/>
                <w:color w:val="000000"/>
                <w:sz w:val="24"/>
              </w:rPr>
              <w:t>го блоков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приливы и отливы, движение планет Солнечной системы, реактивное движение живых организмов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9C6D66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Продольные и поперечные волны. Длина волны и скорость её распространения. 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твёрдом теле, сейсмические волны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</w:t>
            </w:r>
            <w:r>
              <w:rPr>
                <w:rFonts w:ascii="Times New Roman" w:hAnsi="Times New Roman"/>
                <w:color w:val="000000"/>
                <w:sz w:val="24"/>
              </w:rPr>
              <w:t>ук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математического маятника.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периода колебаний пружинного маятника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периода колебаний подвешенного к нити груза от длины нити.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периода колебаний пружинного маятника от массы груза. Проверка независимости периода колебаний груза, подвешенного к нити, от массы груза и жёсткости пружины. Измерение ускорения свободного падения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природе: восприятие звуков животными, землетрясение, сейсмические волны, цунами, эхо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эхолот, использование ультразвука в быту и технике</w:t>
            </w:r>
          </w:p>
        </w:tc>
      </w:tr>
      <w:tr w:rsidR="009C6D66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свойств электромагнитных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 с помощью мобильного телефона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биологическое действие видимого, ультрафиолетового и рентгеновского излучений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использование электромагнитных волн для сотовой связи</w:t>
            </w:r>
          </w:p>
        </w:tc>
      </w:tr>
      <w:tr w:rsidR="009C6D66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Источники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Закон отражения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света. Полное внутреннее отражение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Линза. Ход </w:t>
            </w:r>
            <w:r>
              <w:rPr>
                <w:rFonts w:ascii="Times New Roman" w:hAnsi="Times New Roman"/>
                <w:color w:val="000000"/>
                <w:sz w:val="24"/>
              </w:rPr>
              <w:t>лучей в линзе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Оптическая система фотоаппарата, микроскопа и телескопа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Близорукость и дальнозоркость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отражения светового луча от угла падения.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###Par###Изучение характеристик изображения предмета в плоском зеркале.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зависимости угла преломления светового луча от угла падения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границе «воздух – стекло».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###Par###Получение изображений с помощью собирающей линзы.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фокусного расстояния и оптической силы собирающей линзы.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разложению белого света в спектр.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###Par###Опыты по восприятию цвета п</w:t>
            </w:r>
            <w:r>
              <w:rPr>
                <w:rFonts w:ascii="Times New Roman" w:hAnsi="Times New Roman"/>
                <w:color w:val="000000"/>
                <w:sz w:val="24"/>
              </w:rPr>
              <w:t>редметов при их наблюдении через цветовые фильтры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очки, перископ,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фотоаппарат,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оптические световоды</w:t>
            </w:r>
          </w:p>
        </w:tc>
      </w:tr>
      <w:tr w:rsidR="009C6D66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атома. Модель атома Бора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Радиоактивность. Альфа, бета- и гамма-излучения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атомного ядра. Нуклонная модель атомного ядра. Изотопы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Период полураспада атомных ядер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Ядерная энергетика. Действие радиоактивных излучений на живые организмы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работы: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сплошных и линейчатых спектров излучения.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треков: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энергии частицы по тормозному пути (по фотографиям).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радиоактивного фона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</w:t>
            </w:r>
            <w:r>
              <w:rPr>
                <w:rFonts w:ascii="Times New Roman" w:hAnsi="Times New Roman"/>
                <w:color w:val="000000"/>
                <w:sz w:val="24"/>
              </w:rPr>
              <w:t>ий на организм человека</w:t>
            </w:r>
          </w:p>
        </w:tc>
      </w:tr>
      <w:tr w:rsidR="009C6D6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D66" w:rsidRDefault="009C6D66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спектроскоп, индивидуальный дозиметр, камера Вильсона</w:t>
            </w:r>
          </w:p>
        </w:tc>
      </w:tr>
    </w:tbl>
    <w:p w:rsidR="009C6D66" w:rsidRDefault="009C6D66">
      <w:pPr>
        <w:spacing w:after="0"/>
        <w:ind w:left="120"/>
      </w:pPr>
    </w:p>
    <w:p w:rsidR="009C6D66" w:rsidRDefault="009C6D66">
      <w:pPr>
        <w:spacing w:after="0"/>
        <w:ind w:left="120"/>
      </w:pPr>
    </w:p>
    <w:p w:rsidR="009C6D66" w:rsidRDefault="009C6D66">
      <w:pPr>
        <w:sectPr w:rsidR="009C6D66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before="199" w:after="199" w:line="336" w:lineRule="auto"/>
        <w:ind w:left="120"/>
      </w:pPr>
      <w:bookmarkStart w:id="13" w:name="block-639004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ФИЗИКЕ ТРЕБОВАНИЯ К РЕЗУЛЬТАТАМ ОСВОЕНИЯ ОСНОВНОЙ ОБРАЗОВАТЕЛЬНОЙ ПРОГРАММЫ ОСНОВНОГО ОБЩЕГО ОБРАЗОВАНИЯ</w:t>
      </w:r>
    </w:p>
    <w:p w:rsidR="009C6D66" w:rsidRDefault="009C6D66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роли физики в научной картине мира;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</w:t>
            </w:r>
            <w:r>
              <w:rPr>
                <w:rFonts w:ascii="Times New Roman" w:hAnsi="Times New Roman"/>
                <w:color w:val="000000"/>
                <w:sz w:val="24"/>
              </w:rPr>
              <w:t>ой естественнонаучной картине мира, о вкладе российских и зарубежных учёных-физиков в развитие науки, объяснение процессов окружающего мира, развитие техники и технологий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видах материи (вещество и поле), о движении как способе существования мат</w:t>
            </w:r>
            <w:r>
              <w:rPr>
                <w:rFonts w:ascii="Times New Roman" w:hAnsi="Times New Roman"/>
                <w:color w:val="000000"/>
                <w:sz w:val="24"/>
              </w:rPr>
              <w:t>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по описанию их характерных свойств и на основе опытов, демонстрирующих данное физи</w:t>
            </w:r>
            <w:r>
              <w:rPr>
                <w:rFonts w:ascii="Times New Roman" w:hAnsi="Times New Roman"/>
                <w:color w:val="000000"/>
                <w:sz w:val="24"/>
              </w:rPr>
              <w:t>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аппарата и символического языка физики и использование их для решения учебных задач;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описывать изученные свойства тел и физические явления, используя физические величины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самостоятельно собирать экспериментальную установку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данного набора оборудования по инструкции, описывать ход опыта и записыва</w:t>
            </w:r>
            <w:r>
              <w:rPr>
                <w:rFonts w:ascii="Times New Roman" w:hAnsi="Times New Roman"/>
                <w:color w:val="000000"/>
                <w:sz w:val="24"/>
              </w:rPr>
              <w:t>ть его результаты, формулировать выводы;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</w:t>
            </w:r>
            <w:r>
              <w:rPr>
                <w:rFonts w:ascii="Times New Roman" w:hAnsi="Times New Roman"/>
                <w:color w:val="000000"/>
                <w:sz w:val="24"/>
              </w:rPr>
              <w:t>ультаты с учётом заданной погрешности результатов измерений;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</w:t>
            </w:r>
            <w:r>
              <w:rPr>
                <w:rFonts w:ascii="Times New Roman" w:hAnsi="Times New Roman"/>
                <w:color w:val="000000"/>
                <w:sz w:val="24"/>
              </w:rPr>
              <w:t>ичин в виде таблиц и графиков, учитывать погрешности, делать выводы по результатам исследования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характерных свойств физических моделей (материальная точка, абсолютно твёрдое тело, модели строения газов, жидкостей и твёрдых тел, планетарная мод</w:t>
            </w:r>
            <w:r>
              <w:rPr>
                <w:rFonts w:ascii="Times New Roman" w:hAnsi="Times New Roman"/>
                <w:color w:val="000000"/>
                <w:sz w:val="24"/>
              </w:rPr>
              <w:t>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</w:t>
            </w:r>
            <w:r>
              <w:rPr>
                <w:rFonts w:ascii="Times New Roman" w:hAnsi="Times New Roman"/>
                <w:color w:val="000000"/>
                <w:sz w:val="24"/>
              </w:rPr>
              <w:t>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расчётные задачи (на базе 2 – 3 уравнений), используя законы и формулы, связывающие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и оценивать реалистичность полученного значения физической велич</w:t>
            </w:r>
            <w:r>
              <w:rPr>
                <w:rFonts w:ascii="Times New Roman" w:hAnsi="Times New Roman"/>
                <w:color w:val="000000"/>
                <w:sz w:val="24"/>
              </w:rPr>
              <w:t>ины; умение определять размерность физической величины, полученной при решении задачи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свойствах физических явлений и необходимые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закономерности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</w:t>
            </w:r>
            <w:r>
              <w:rPr>
                <w:rFonts w:ascii="Times New Roman" w:hAnsi="Times New Roman"/>
                <w:color w:val="000000"/>
                <w:sz w:val="24"/>
              </w:rPr>
              <w:t>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C6D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поиска, преобразования и представления информации физического содержания с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</w:t>
            </w:r>
            <w:r>
              <w:rPr>
                <w:rFonts w:ascii="Times New Roman" w:hAnsi="Times New Roman"/>
                <w:color w:val="000000"/>
                <w:sz w:val="24"/>
              </w:rPr>
              <w:t>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</w:t>
            </w:r>
          </w:p>
        </w:tc>
      </w:tr>
    </w:tbl>
    <w:p w:rsidR="009C6D66" w:rsidRDefault="009C6D66">
      <w:pPr>
        <w:spacing w:after="0" w:line="336" w:lineRule="auto"/>
        <w:ind w:left="120"/>
      </w:pPr>
    </w:p>
    <w:p w:rsidR="009C6D66" w:rsidRDefault="009C6D66">
      <w:pPr>
        <w:sectPr w:rsidR="009C6D66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Default="002876AB">
      <w:pPr>
        <w:spacing w:before="199" w:after="199" w:line="336" w:lineRule="auto"/>
        <w:ind w:left="120"/>
      </w:pPr>
      <w:bookmarkStart w:id="14" w:name="block-639004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ФИЗИКЕ</w:t>
      </w:r>
    </w:p>
    <w:p w:rsidR="009C6D66" w:rsidRDefault="009C6D6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8387"/>
      </w:tblGrid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отсчёта. Относительность движения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и неравномерное движение. Средняя скорость. Формула для вычисления средней скорости: v = S/t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810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5334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проекции перемещения,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проекции скорости и проекции ускорения при равноускоренном прямолинейном движении: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127635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проекции скорости и координаты при свободном падении тела по вертикали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равномерного движения тела по окружности. Направление скорости.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скорости через радиус окружности и период обращения: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33425" cy="45720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ускорение. Направление центростремительного ускорения. Формула для вычисления уско</w:t>
            </w:r>
            <w:r>
              <w:rPr>
                <w:rFonts w:ascii="Times New Roman" w:hAnsi="Times New Roman"/>
                <w:color w:val="000000"/>
                <w:sz w:val="24"/>
              </w:rPr>
              <w:t>рения: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04850" cy="590550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Формула, связывающая период и частоту обращения: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38175" cy="4572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Масса. Плотность вещества. Формула для вычисления плотности: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52450" cy="43815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– векторная физическая величина. Сложение сил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инерции. Первый закон Ньютона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Ньютона: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76275" cy="314325"/>
                  <wp:effectExtent l="0" t="0" r="0" b="0"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Третий закон Ньютона: 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Трение покоя и трение скольжения. Формула для вычисления модуля силы трения скольжения: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3925" cy="323850"/>
                  <wp:effectExtent l="0" t="0" r="0" b="0"/>
                  <wp:docPr id="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Деформация тела. Упругие и неупругие деформации. Закон упругой деформации (закон Гука):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323850"/>
                  <wp:effectExtent l="0" t="0" r="0" b="0"/>
                  <wp:docPr id="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тяготение. Закон всемирного тяготения: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38250" cy="438150"/>
                  <wp:effectExtent l="0" t="0" r="0" b="0"/>
                  <wp:docPr id="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тяжести. Ускорение свободного падения.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для вычисления силы тяжести вблизи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>Земли: F = mg.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 – векторная физическая величина.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285750"/>
                  <wp:effectExtent l="0" t="0" r="0" b="0"/>
                  <wp:docPr id="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системы тел. Изменение импульса. Импульс силы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 для замкнутой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 тел: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85925" cy="342900"/>
                  <wp:effectExtent l="0" t="0" r="0" b="0"/>
                  <wp:docPr id="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работа. Формула для вычисления работы силы: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342900"/>
                  <wp:effectExtent l="0" t="0" r="0" b="0"/>
                  <wp:docPr id="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76250"/>
                  <wp:effectExtent l="0" t="0" r="0" b="0"/>
                  <wp:docPr id="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и потенциальная энергия. Формула для вычисления кинетической энергии: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28675" cy="514350"/>
                  <wp:effectExtent l="0" t="0" r="0" b="0"/>
                  <wp:docPr id="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кинетической энергии. Формула для вычисления потенциальной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 тела, поднятого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38200" cy="314325"/>
                  <wp:effectExtent l="0" t="0" r="0" b="0"/>
                  <wp:docPr id="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const.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механической энергии при наличии силы трения.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«Золотое правило» механики.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Рычаг. Момент силы: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 - Fl.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равновесия рычага: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04925" cy="352425"/>
                  <wp:effectExtent l="0" t="0" r="0" b="0"/>
                  <wp:docPr id="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Подвижный и неподвижный блоки. КПД простых механизмов,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95375" cy="523875"/>
                  <wp:effectExtent l="0" t="0" r="0" b="0"/>
                  <wp:docPr id="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твёрдого тела: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0050"/>
                  <wp:effectExtent l="0" t="0" r="0" b="0"/>
                  <wp:docPr id="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Давление газа. Атмосферное давление.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Гидростатическое давление внутри жидкости.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внутри жидкости: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400050"/>
                  <wp:effectExtent l="0" t="0" r="0" b="0"/>
                  <wp:docPr id="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Архимеда. Формула для определения выталкивающей силы, действующей на тело, погружённое в жидкость или </w:t>
            </w:r>
            <w:r>
              <w:rPr>
                <w:rFonts w:ascii="Times New Roman" w:hAnsi="Times New Roman"/>
                <w:color w:val="000000"/>
                <w:sz w:val="24"/>
              </w:rPr>
              <w:t>газ: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52500" cy="381000"/>
                  <wp:effectExtent l="0" t="0" r="0" b="0"/>
                  <wp:docPr id="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плавания тела. Плавание судов и воздухоплавание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9575"/>
                  <wp:effectExtent l="0" t="0" r="0" b="0"/>
                  <wp:docPr id="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маятники. Превращение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t>колебательном движении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0" b="0"/>
                  <wp:docPr id="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звуковой волны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границе двух сред. Инфразвук и ультразвук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</w:t>
            </w:r>
            <w:r>
              <w:rPr>
                <w:rFonts w:ascii="Times New Roman" w:hAnsi="Times New Roman"/>
                <w:color w:val="000000"/>
                <w:sz w:val="24"/>
              </w:rPr>
              <w:t>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подъёме груза с помощь</w:t>
            </w:r>
            <w:r>
              <w:rPr>
                <w:rFonts w:ascii="Times New Roman" w:hAnsi="Times New Roman"/>
                <w:color w:val="000000"/>
                <w:sz w:val="24"/>
              </w:rPr>
              <w:t>ю неподвижного блока; работы силы упругости при подъёме груза с помощью подвижного блока.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</w:t>
            </w:r>
            <w:r>
              <w:rPr>
                <w:rFonts w:ascii="Times New Roman" w:hAnsi="Times New Roman"/>
                <w:color w:val="000000"/>
                <w:sz w:val="24"/>
              </w:rPr>
              <w:t>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</w:t>
            </w:r>
            <w:r>
              <w:rPr>
                <w:rFonts w:ascii="Times New Roman" w:hAnsi="Times New Roman"/>
                <w:color w:val="000000"/>
                <w:sz w:val="24"/>
              </w:rPr>
              <w:t>жинного маятника от массы груза и жёсткости пружины; исследование независимости периода колебаний нитяного маятника от массы груза. Проверка условия равновесия рычага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движения с различными скоростями в живой и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живой природе, действие силы трения в природе и технике, приливы и отливы, движение планет Солнечной системы,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реактивное движение живых организмов, рычаги в теле человека, влияние атмосферного давления на живой организм, плавание рыб, восприятие звуков жив</w:t>
            </w:r>
            <w:r>
              <w:rPr>
                <w:rFonts w:ascii="Times New Roman" w:hAnsi="Times New Roman"/>
                <w:color w:val="000000"/>
                <w:sz w:val="24"/>
              </w:rPr>
              <w:t>отными, землетрясение, сейсмические волны, цунами, эхо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</w:t>
            </w:r>
            <w:r>
              <w:rPr>
                <w:rFonts w:ascii="Times New Roman" w:hAnsi="Times New Roman"/>
                <w:color w:val="000000"/>
                <w:sz w:val="24"/>
              </w:rPr>
              <w:t>р, высотомер, поршневой насос, ареометр, эхолот, использование ультразвука в быту и технике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твёрдого, жидкого и газообразного состояний вещества. Кристаллические и аморфные тела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Работа и теплопередача как способы изменения внутренней энергии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Нагревание и охлаждение тел. Количество теплоты. Удел</w:t>
            </w:r>
            <w:r>
              <w:rPr>
                <w:rFonts w:ascii="Times New Roman" w:hAnsi="Times New Roman"/>
                <w:color w:val="000000"/>
                <w:sz w:val="24"/>
              </w:rPr>
              <w:t>ьная теплоёмкость: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52525" cy="323850"/>
                  <wp:effectExtent l="0" t="0" r="0" b="0"/>
                  <wp:docPr id="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тепловых процессах. Уравнение теплового баланса: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04800"/>
                  <wp:effectExtent l="0" t="0" r="0" b="0"/>
                  <wp:docPr id="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Испарение и конденсация. Изменение внутренней энергии в процессе испарения и конденсации. Кипение жидкости.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Изменение внутренней энергии при плавлении и кристаллизации. Удельная теплота плавления: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90550" cy="542925"/>
                  <wp:effectExtent l="0" t="0" r="0" b="0"/>
                  <wp:docPr id="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 = Q/m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двигателей. КПД теплового двигателя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цилиндром, после опускания его в воду комнатной темпер</w:t>
            </w:r>
            <w:r>
              <w:rPr>
                <w:rFonts w:ascii="Times New Roman" w:hAnsi="Times New Roman"/>
                <w:color w:val="000000"/>
                <w:sz w:val="24"/>
              </w:rPr>
              <w:t>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испарения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капилляры, примеры использования кристаллов, жидкостный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вида электрических зарядов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Действие электрического поля на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Проводники и диэлектрики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ток. Действия электрического тока. Сила тока.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Напряжение.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 = q/t , U = A/q</w:t>
            </w:r>
          </w:p>
          <w:p w:rsidR="009C6D66" w:rsidRDefault="009C6D66">
            <w:pPr>
              <w:spacing w:after="0" w:line="336" w:lineRule="auto"/>
              <w:ind w:left="365"/>
            </w:pP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электрическое сопротивление: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электрической цепи: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I = U/R</w:t>
            </w:r>
          </w:p>
          <w:p w:rsidR="009C6D66" w:rsidRDefault="009C6D66">
            <w:pPr>
              <w:spacing w:after="0" w:line="336" w:lineRule="auto"/>
              <w:ind w:left="365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проводников: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466725"/>
                  <wp:effectExtent l="0" t="0" r="0" b="0"/>
                  <wp:docPr id="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проводников равного сопротивления: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857375" cy="542925"/>
                  <wp:effectExtent l="0" t="0" r="0" b="0"/>
                  <wp:docPr id="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Джоуля – Ленца:</w:t>
            </w:r>
          </w:p>
          <w:p w:rsidR="009C6D66" w:rsidRDefault="002876AB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361950"/>
                  <wp:effectExtent l="0" t="0" r="0" b="0"/>
                  <wp:docPr id="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C6D66" w:rsidRDefault="009C6D66">
            <w:pPr>
              <w:spacing w:after="0" w:line="336" w:lineRule="auto"/>
              <w:ind w:left="365"/>
              <w:jc w:val="both"/>
            </w:pP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прямого проводника с током. Линии магнитной индукции 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постоянного магнита. Взаимодействие постоянных магнитов 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Явление электромагнитной индукции. Правило Ленца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тока, возникающего в проводнике (р</w:t>
            </w:r>
            <w:r>
              <w:rPr>
                <w:rFonts w:ascii="Times New Roman" w:hAnsi="Times New Roman"/>
                <w:color w:val="000000"/>
                <w:sz w:val="24"/>
              </w:rPr>
              <w:t>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 правила для электрического напряжения при последовательном соединении проводников; п</w:t>
            </w:r>
            <w:r>
              <w:rPr>
                <w:rFonts w:ascii="Times New Roman" w:hAnsi="Times New Roman"/>
                <w:color w:val="000000"/>
                <w:sz w:val="24"/>
              </w:rPr>
              <w:t>равила для силы электрического тока при параллельном соединении проводников (резисторы и лампочка)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электроскоп, амперметр, вольтметр, реостат, счётчик электрическо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Шкала электромагнитных волн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r>
              <w:rPr>
                <w:rFonts w:ascii="Times New Roman" w:hAnsi="Times New Roman"/>
                <w:color w:val="000000"/>
                <w:sz w:val="24"/>
              </w:rPr>
              <w:t>евая модель света. Прямолинейное распространение света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Плоское зеркало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света 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Оптические приборы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 в двойном фокусе), показателя преломления стекла.</w:t>
            </w:r>
          </w:p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границе «воздух – стекло»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очки, перископ, фотоаппарат, оптические световоды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</w:t>
            </w:r>
            <w:r>
              <w:rPr>
                <w:rFonts w:ascii="Times New Roman" w:hAnsi="Times New Roman"/>
                <w:color w:val="000000"/>
                <w:sz w:val="24"/>
              </w:rPr>
              <w:t>НТОВЫЕ ЯВЛЕНИЯ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Радиоактивность. Альфа-, бета-, гамма-излучения. Реакции альфа-и бета-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распада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по рассеянию альфа-частиц.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атомного ядра. Изотопы</w:t>
            </w:r>
          </w:p>
        </w:tc>
      </w:tr>
      <w:tr w:rsidR="009C6D66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>Ядерные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реакции. Законы сохранения зарядового и массового чисел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9C6D66" w:rsidRPr="00AF790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C6D66" w:rsidRDefault="002876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9C6D66" w:rsidRPr="00AF7908" w:rsidRDefault="002876A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F79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AF7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спектроскоп, индивидуальный дозиметр, камера Вильсона, ядерная энергетика</w:t>
            </w:r>
          </w:p>
        </w:tc>
      </w:tr>
    </w:tbl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</w:p>
    <w:p w:rsidR="009C6D66" w:rsidRPr="00AF7908" w:rsidRDefault="009C6D66">
      <w:pPr>
        <w:rPr>
          <w:lang w:val="ru-RU"/>
        </w:rPr>
        <w:sectPr w:rsidR="009C6D66" w:rsidRPr="00AF7908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63900462"/>
      <w:bookmarkEnd w:id="14"/>
    </w:p>
    <w:bookmarkEnd w:id="15"/>
    <w:p w:rsidR="002876AB" w:rsidRPr="00AF7908" w:rsidRDefault="002876AB">
      <w:pPr>
        <w:rPr>
          <w:lang w:val="ru-RU"/>
        </w:rPr>
      </w:pPr>
    </w:p>
    <w:sectPr w:rsidR="002876AB" w:rsidRPr="00AF7908" w:rsidSect="009C6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AFC"/>
    <w:multiLevelType w:val="multilevel"/>
    <w:tmpl w:val="50842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3542E"/>
    <w:multiLevelType w:val="multilevel"/>
    <w:tmpl w:val="6B1A1F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C2B8F"/>
    <w:multiLevelType w:val="multilevel"/>
    <w:tmpl w:val="A2900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0163B"/>
    <w:multiLevelType w:val="multilevel"/>
    <w:tmpl w:val="2ECA5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479F3"/>
    <w:multiLevelType w:val="multilevel"/>
    <w:tmpl w:val="541E9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76519"/>
    <w:multiLevelType w:val="multilevel"/>
    <w:tmpl w:val="6D7CBE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97727"/>
    <w:multiLevelType w:val="multilevel"/>
    <w:tmpl w:val="C8C4A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4068E"/>
    <w:multiLevelType w:val="multilevel"/>
    <w:tmpl w:val="2CBC8B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B3E9D"/>
    <w:multiLevelType w:val="multilevel"/>
    <w:tmpl w:val="888265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0771"/>
    <w:multiLevelType w:val="multilevel"/>
    <w:tmpl w:val="45BC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141B5"/>
    <w:multiLevelType w:val="multilevel"/>
    <w:tmpl w:val="FFA87D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420FB"/>
    <w:multiLevelType w:val="multilevel"/>
    <w:tmpl w:val="F946BB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54694"/>
    <w:multiLevelType w:val="multilevel"/>
    <w:tmpl w:val="C9C07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663E5"/>
    <w:multiLevelType w:val="multilevel"/>
    <w:tmpl w:val="0D76C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6347E"/>
    <w:multiLevelType w:val="multilevel"/>
    <w:tmpl w:val="023E3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4E5AB6"/>
    <w:multiLevelType w:val="multilevel"/>
    <w:tmpl w:val="63BA3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F555E"/>
    <w:multiLevelType w:val="multilevel"/>
    <w:tmpl w:val="84867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75ACA"/>
    <w:multiLevelType w:val="multilevel"/>
    <w:tmpl w:val="23C20C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62F96"/>
    <w:multiLevelType w:val="multilevel"/>
    <w:tmpl w:val="A64C4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445B8"/>
    <w:multiLevelType w:val="multilevel"/>
    <w:tmpl w:val="B4BAB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E7F01"/>
    <w:multiLevelType w:val="multilevel"/>
    <w:tmpl w:val="4670C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C1F32"/>
    <w:multiLevelType w:val="multilevel"/>
    <w:tmpl w:val="00DAE3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6D3736"/>
    <w:multiLevelType w:val="multilevel"/>
    <w:tmpl w:val="C7EADC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B8440F"/>
    <w:multiLevelType w:val="multilevel"/>
    <w:tmpl w:val="54EC57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91647"/>
    <w:multiLevelType w:val="multilevel"/>
    <w:tmpl w:val="9126EA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89277F"/>
    <w:multiLevelType w:val="multilevel"/>
    <w:tmpl w:val="D9646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955B7"/>
    <w:multiLevelType w:val="multilevel"/>
    <w:tmpl w:val="3F2285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A2702"/>
    <w:multiLevelType w:val="multilevel"/>
    <w:tmpl w:val="67883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B410F"/>
    <w:multiLevelType w:val="multilevel"/>
    <w:tmpl w:val="2690E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082D89"/>
    <w:multiLevelType w:val="multilevel"/>
    <w:tmpl w:val="21725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66FAC"/>
    <w:multiLevelType w:val="multilevel"/>
    <w:tmpl w:val="B9962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00F88"/>
    <w:multiLevelType w:val="multilevel"/>
    <w:tmpl w:val="234EB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B1523"/>
    <w:multiLevelType w:val="multilevel"/>
    <w:tmpl w:val="19CABC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313361"/>
    <w:multiLevelType w:val="multilevel"/>
    <w:tmpl w:val="77961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DB3234"/>
    <w:multiLevelType w:val="multilevel"/>
    <w:tmpl w:val="72D82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C3F2C"/>
    <w:multiLevelType w:val="multilevel"/>
    <w:tmpl w:val="6E2AD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97B5E"/>
    <w:multiLevelType w:val="multilevel"/>
    <w:tmpl w:val="15E085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35"/>
  </w:num>
  <w:num w:numId="4">
    <w:abstractNumId w:val="1"/>
  </w:num>
  <w:num w:numId="5">
    <w:abstractNumId w:val="11"/>
  </w:num>
  <w:num w:numId="6">
    <w:abstractNumId w:val="3"/>
  </w:num>
  <w:num w:numId="7">
    <w:abstractNumId w:val="32"/>
  </w:num>
  <w:num w:numId="8">
    <w:abstractNumId w:val="36"/>
  </w:num>
  <w:num w:numId="9">
    <w:abstractNumId w:val="13"/>
  </w:num>
  <w:num w:numId="10">
    <w:abstractNumId w:val="22"/>
  </w:num>
  <w:num w:numId="11">
    <w:abstractNumId w:val="4"/>
  </w:num>
  <w:num w:numId="12">
    <w:abstractNumId w:val="23"/>
  </w:num>
  <w:num w:numId="13">
    <w:abstractNumId w:val="12"/>
  </w:num>
  <w:num w:numId="14">
    <w:abstractNumId w:val="25"/>
  </w:num>
  <w:num w:numId="15">
    <w:abstractNumId w:val="10"/>
  </w:num>
  <w:num w:numId="16">
    <w:abstractNumId w:val="24"/>
  </w:num>
  <w:num w:numId="17">
    <w:abstractNumId w:val="15"/>
  </w:num>
  <w:num w:numId="18">
    <w:abstractNumId w:val="21"/>
  </w:num>
  <w:num w:numId="19">
    <w:abstractNumId w:val="14"/>
  </w:num>
  <w:num w:numId="20">
    <w:abstractNumId w:val="16"/>
  </w:num>
  <w:num w:numId="21">
    <w:abstractNumId w:val="30"/>
  </w:num>
  <w:num w:numId="22">
    <w:abstractNumId w:val="8"/>
  </w:num>
  <w:num w:numId="23">
    <w:abstractNumId w:val="2"/>
  </w:num>
  <w:num w:numId="24">
    <w:abstractNumId w:val="29"/>
  </w:num>
  <w:num w:numId="25">
    <w:abstractNumId w:val="0"/>
  </w:num>
  <w:num w:numId="26">
    <w:abstractNumId w:val="26"/>
  </w:num>
  <w:num w:numId="27">
    <w:abstractNumId w:val="5"/>
  </w:num>
  <w:num w:numId="28">
    <w:abstractNumId w:val="7"/>
  </w:num>
  <w:num w:numId="29">
    <w:abstractNumId w:val="9"/>
  </w:num>
  <w:num w:numId="30">
    <w:abstractNumId w:val="6"/>
  </w:num>
  <w:num w:numId="31">
    <w:abstractNumId w:val="20"/>
  </w:num>
  <w:num w:numId="32">
    <w:abstractNumId w:val="27"/>
  </w:num>
  <w:num w:numId="33">
    <w:abstractNumId w:val="31"/>
  </w:num>
  <w:num w:numId="34">
    <w:abstractNumId w:val="19"/>
  </w:num>
  <w:num w:numId="35">
    <w:abstractNumId w:val="34"/>
  </w:num>
  <w:num w:numId="36">
    <w:abstractNumId w:val="18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9C6D66"/>
    <w:rsid w:val="002876AB"/>
    <w:rsid w:val="009C6D66"/>
    <w:rsid w:val="00A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6D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image" Target="media/image22.png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image" Target="media/image12.png"/><Relationship Id="rId237" Type="http://schemas.openxmlformats.org/officeDocument/2006/relationships/image" Target="media/image33.png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image" Target="media/image2.png"/><Relationship Id="rId227" Type="http://schemas.openxmlformats.org/officeDocument/2006/relationships/image" Target="media/image23.png"/><Relationship Id="rId201" Type="http://schemas.openxmlformats.org/officeDocument/2006/relationships/hyperlink" Target="https://m.edsoo.ru/ff0c2b30" TargetMode="External"/><Relationship Id="rId222" Type="http://schemas.openxmlformats.org/officeDocument/2006/relationships/image" Target="media/image18.png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image" Target="media/image8.png"/><Relationship Id="rId233" Type="http://schemas.openxmlformats.org/officeDocument/2006/relationships/image" Target="media/image29.png"/><Relationship Id="rId238" Type="http://schemas.openxmlformats.org/officeDocument/2006/relationships/fontTable" Target="fontTable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image" Target="media/image3.png"/><Relationship Id="rId223" Type="http://schemas.openxmlformats.org/officeDocument/2006/relationships/image" Target="media/image19.png"/><Relationship Id="rId228" Type="http://schemas.openxmlformats.org/officeDocument/2006/relationships/image" Target="media/image24.png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image" Target="media/image9.png"/><Relationship Id="rId218" Type="http://schemas.openxmlformats.org/officeDocument/2006/relationships/image" Target="media/image14.png"/><Relationship Id="rId234" Type="http://schemas.openxmlformats.org/officeDocument/2006/relationships/image" Target="media/image30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image" Target="media/image4.png"/><Relationship Id="rId229" Type="http://schemas.openxmlformats.org/officeDocument/2006/relationships/image" Target="media/image25.png"/><Relationship Id="rId19" Type="http://schemas.openxmlformats.org/officeDocument/2006/relationships/hyperlink" Target="https://m.edsoo.ru/7f416194" TargetMode="External"/><Relationship Id="rId224" Type="http://schemas.openxmlformats.org/officeDocument/2006/relationships/image" Target="media/image20.png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image" Target="media/image15.png"/><Relationship Id="rId3" Type="http://schemas.openxmlformats.org/officeDocument/2006/relationships/settings" Target="settings.xml"/><Relationship Id="rId214" Type="http://schemas.openxmlformats.org/officeDocument/2006/relationships/image" Target="media/image10.png"/><Relationship Id="rId230" Type="http://schemas.openxmlformats.org/officeDocument/2006/relationships/image" Target="media/image26.png"/><Relationship Id="rId235" Type="http://schemas.openxmlformats.org/officeDocument/2006/relationships/image" Target="media/image31.png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image" Target="media/image5.png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image" Target="media/image16.png"/><Relationship Id="rId225" Type="http://schemas.openxmlformats.org/officeDocument/2006/relationships/image" Target="media/image21.png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image" Target="media/image6.png"/><Relationship Id="rId215" Type="http://schemas.openxmlformats.org/officeDocument/2006/relationships/image" Target="media/image11.png"/><Relationship Id="rId236" Type="http://schemas.openxmlformats.org/officeDocument/2006/relationships/image" Target="media/image32.png"/><Relationship Id="rId26" Type="http://schemas.openxmlformats.org/officeDocument/2006/relationships/hyperlink" Target="https://m.edsoo.ru/7f4181ce" TargetMode="External"/><Relationship Id="rId231" Type="http://schemas.openxmlformats.org/officeDocument/2006/relationships/image" Target="media/image27.png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image" Target="media/image17.png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image" Target="media/image7.png"/><Relationship Id="rId232" Type="http://schemas.openxmlformats.org/officeDocument/2006/relationships/image" Target="media/image28.png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22079</Words>
  <Characters>125851</Characters>
  <Application>Microsoft Office Word</Application>
  <DocSecurity>0</DocSecurity>
  <Lines>1048</Lines>
  <Paragraphs>295</Paragraphs>
  <ScaleCrop>false</ScaleCrop>
  <Company/>
  <LinksUpToDate>false</LinksUpToDate>
  <CharactersWithSpaces>147635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2025-09-24T11:30:00Z</dcterms:created>
  <dcterms:modified xsi:type="dcterms:W3CDTF">2025-09-24T11:31:00Z</dcterms:modified>
</cp:coreProperties>
</file>